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D7F95" w14:textId="46792682" w:rsidR="00964BE0" w:rsidRPr="0097136F" w:rsidRDefault="00A44CF3" w:rsidP="009B4B44">
      <w:pPr>
        <w:pStyle w:val="Heading1"/>
        <w:rPr>
          <w:i/>
          <w:iCs/>
          <w:color w:val="808080" w:themeColor="background1" w:themeShade="80"/>
        </w:rPr>
      </w:pPr>
      <w:bookmarkStart w:id="0" w:name="_Toc193214433"/>
      <w:bookmarkStart w:id="1" w:name="_Toc487785905"/>
      <w:r w:rsidRPr="0097136F">
        <w:rPr>
          <w:i/>
          <w:iCs/>
          <w:color w:val="808080" w:themeColor="background1" w:themeShade="80"/>
        </w:rPr>
        <w:t>Instructions</w:t>
      </w:r>
      <w:bookmarkEnd w:id="0"/>
    </w:p>
    <w:p w14:paraId="7E4BED35" w14:textId="77777777" w:rsidR="00414560" w:rsidRPr="0097136F" w:rsidRDefault="003D3CA8" w:rsidP="00414560">
      <w:pPr>
        <w:rPr>
          <w:i/>
          <w:iCs/>
          <w:color w:val="808080" w:themeColor="background1" w:themeShade="80"/>
        </w:rPr>
      </w:pPr>
      <w:r w:rsidRPr="0097136F">
        <w:rPr>
          <w:i/>
          <w:iCs/>
          <w:color w:val="808080" w:themeColor="background1" w:themeShade="80"/>
        </w:rPr>
        <w:t>Use t</w:t>
      </w:r>
      <w:r w:rsidR="00CE75AE" w:rsidRPr="0097136F">
        <w:rPr>
          <w:i/>
          <w:iCs/>
          <w:color w:val="808080" w:themeColor="background1" w:themeShade="80"/>
        </w:rPr>
        <w:t xml:space="preserve">his </w:t>
      </w:r>
      <w:r w:rsidR="008A5F37" w:rsidRPr="0097136F">
        <w:rPr>
          <w:i/>
          <w:iCs/>
          <w:color w:val="808080" w:themeColor="background1" w:themeShade="80"/>
        </w:rPr>
        <w:t>template</w:t>
      </w:r>
      <w:r w:rsidR="00D7538D" w:rsidRPr="0097136F">
        <w:rPr>
          <w:i/>
          <w:iCs/>
          <w:color w:val="808080" w:themeColor="background1" w:themeShade="80"/>
        </w:rPr>
        <w:t xml:space="preserve"> </w:t>
      </w:r>
      <w:r w:rsidR="00C24D49" w:rsidRPr="0097136F">
        <w:rPr>
          <w:i/>
          <w:iCs/>
          <w:color w:val="808080" w:themeColor="background1" w:themeShade="80"/>
        </w:rPr>
        <w:t xml:space="preserve">to </w:t>
      </w:r>
      <w:r w:rsidR="007C1534" w:rsidRPr="0097136F">
        <w:rPr>
          <w:i/>
          <w:iCs/>
          <w:color w:val="808080" w:themeColor="background1" w:themeShade="80"/>
        </w:rPr>
        <w:t>quickly</w:t>
      </w:r>
      <w:r w:rsidR="00C24D49" w:rsidRPr="0097136F">
        <w:rPr>
          <w:i/>
          <w:iCs/>
          <w:color w:val="808080" w:themeColor="background1" w:themeShade="80"/>
        </w:rPr>
        <w:t xml:space="preserve"> </w:t>
      </w:r>
      <w:r w:rsidR="004D1448" w:rsidRPr="0097136F">
        <w:rPr>
          <w:i/>
          <w:iCs/>
          <w:color w:val="808080" w:themeColor="background1" w:themeShade="80"/>
        </w:rPr>
        <w:t xml:space="preserve">develop a pre-read document </w:t>
      </w:r>
      <w:r w:rsidR="00F71EFC" w:rsidRPr="0097136F">
        <w:rPr>
          <w:i/>
          <w:iCs/>
          <w:color w:val="808080" w:themeColor="background1" w:themeShade="80"/>
        </w:rPr>
        <w:t>to share with attendees in</w:t>
      </w:r>
      <w:r w:rsidR="00C24D49" w:rsidRPr="0097136F">
        <w:rPr>
          <w:i/>
          <w:iCs/>
          <w:color w:val="808080" w:themeColor="background1" w:themeShade="80"/>
        </w:rPr>
        <w:t xml:space="preserve"> advance of </w:t>
      </w:r>
      <w:r w:rsidR="0046581D" w:rsidRPr="0097136F">
        <w:rPr>
          <w:i/>
          <w:iCs/>
          <w:color w:val="808080" w:themeColor="background1" w:themeShade="80"/>
        </w:rPr>
        <w:t>your</w:t>
      </w:r>
      <w:r w:rsidR="00125040" w:rsidRPr="0097136F">
        <w:rPr>
          <w:i/>
          <w:iCs/>
          <w:color w:val="808080" w:themeColor="background1" w:themeShade="80"/>
        </w:rPr>
        <w:t xml:space="preserve"> design</w:t>
      </w:r>
      <w:r w:rsidR="00C24D49" w:rsidRPr="0097136F">
        <w:rPr>
          <w:i/>
          <w:iCs/>
          <w:color w:val="808080" w:themeColor="background1" w:themeShade="80"/>
        </w:rPr>
        <w:t xml:space="preserve"> charrette.</w:t>
      </w:r>
      <w:r w:rsidR="00D7538D" w:rsidRPr="0097136F">
        <w:rPr>
          <w:i/>
          <w:iCs/>
          <w:color w:val="808080" w:themeColor="background1" w:themeShade="80"/>
        </w:rPr>
        <w:t xml:space="preserve"> </w:t>
      </w:r>
      <w:r w:rsidR="00414560" w:rsidRPr="0097136F">
        <w:rPr>
          <w:i/>
          <w:iCs/>
          <w:color w:val="808080" w:themeColor="background1" w:themeShade="80"/>
        </w:rPr>
        <w:t xml:space="preserve">The template provides a framework and standard language where possible but must be customized with your project’s details before sending it to attendees. </w:t>
      </w:r>
    </w:p>
    <w:p w14:paraId="7E1A1B4A" w14:textId="64205609" w:rsidR="00CE75AE" w:rsidRPr="0097136F" w:rsidRDefault="001B4822" w:rsidP="00A44CF3">
      <w:pPr>
        <w:rPr>
          <w:i/>
          <w:iCs/>
          <w:color w:val="808080" w:themeColor="background1" w:themeShade="80"/>
        </w:rPr>
      </w:pPr>
      <w:r w:rsidRPr="0097136F">
        <w:rPr>
          <w:i/>
          <w:iCs/>
          <w:color w:val="808080" w:themeColor="background1" w:themeShade="80"/>
        </w:rPr>
        <w:t xml:space="preserve">This template is </w:t>
      </w:r>
      <w:r w:rsidR="00FB5E8A">
        <w:rPr>
          <w:i/>
          <w:iCs/>
          <w:color w:val="808080" w:themeColor="background1" w:themeShade="80"/>
        </w:rPr>
        <w:t xml:space="preserve">the first of </w:t>
      </w:r>
      <w:r w:rsidRPr="0097136F">
        <w:rPr>
          <w:i/>
          <w:iCs/>
          <w:color w:val="808080" w:themeColor="background1" w:themeShade="80"/>
        </w:rPr>
        <w:t>three templ</w:t>
      </w:r>
      <w:r w:rsidR="005E43E8" w:rsidRPr="0097136F">
        <w:rPr>
          <w:i/>
          <w:iCs/>
          <w:color w:val="808080" w:themeColor="background1" w:themeShade="80"/>
        </w:rPr>
        <w:t>ates</w:t>
      </w:r>
      <w:r w:rsidR="00E8759F">
        <w:rPr>
          <w:i/>
          <w:iCs/>
          <w:color w:val="808080" w:themeColor="background1" w:themeShade="80"/>
        </w:rPr>
        <w:t xml:space="preserve"> developed</w:t>
      </w:r>
      <w:r w:rsidR="005E43E8" w:rsidRPr="0097136F">
        <w:rPr>
          <w:i/>
          <w:iCs/>
          <w:color w:val="808080" w:themeColor="background1" w:themeShade="80"/>
        </w:rPr>
        <w:t xml:space="preserve"> to support the </w:t>
      </w:r>
      <w:r w:rsidR="00414560" w:rsidRPr="0097136F">
        <w:rPr>
          <w:i/>
          <w:iCs/>
          <w:color w:val="808080" w:themeColor="background1" w:themeShade="80"/>
        </w:rPr>
        <w:t>charrette</w:t>
      </w:r>
      <w:r w:rsidR="005E43E8" w:rsidRPr="0097136F">
        <w:rPr>
          <w:i/>
          <w:iCs/>
          <w:color w:val="808080" w:themeColor="background1" w:themeShade="80"/>
        </w:rPr>
        <w:t xml:space="preserve"> process: pre-read, slide</w:t>
      </w:r>
      <w:r w:rsidR="00414560" w:rsidRPr="0097136F">
        <w:rPr>
          <w:i/>
          <w:iCs/>
          <w:color w:val="808080" w:themeColor="background1" w:themeShade="80"/>
        </w:rPr>
        <w:t>s</w:t>
      </w:r>
      <w:r w:rsidR="005E43E8" w:rsidRPr="0097136F">
        <w:rPr>
          <w:i/>
          <w:iCs/>
          <w:color w:val="808080" w:themeColor="background1" w:themeShade="80"/>
        </w:rPr>
        <w:t xml:space="preserve">, post-charrette report. </w:t>
      </w:r>
      <w:r w:rsidR="00E67DBC" w:rsidRPr="0097136F">
        <w:rPr>
          <w:i/>
          <w:iCs/>
          <w:color w:val="808080" w:themeColor="background1" w:themeShade="80"/>
        </w:rPr>
        <w:t xml:space="preserve">The three are designed to work together. </w:t>
      </w:r>
      <w:r w:rsidR="00883BAC" w:rsidRPr="0097136F">
        <w:rPr>
          <w:i/>
          <w:iCs/>
          <w:color w:val="808080" w:themeColor="background1" w:themeShade="80"/>
        </w:rPr>
        <w:t xml:space="preserve">To maximize </w:t>
      </w:r>
      <w:r w:rsidR="006D3DA6" w:rsidRPr="0097136F">
        <w:rPr>
          <w:i/>
          <w:iCs/>
          <w:color w:val="808080" w:themeColor="background1" w:themeShade="80"/>
        </w:rPr>
        <w:t>benefit</w:t>
      </w:r>
      <w:r w:rsidR="00883BAC" w:rsidRPr="0097136F">
        <w:rPr>
          <w:i/>
          <w:iCs/>
          <w:color w:val="808080" w:themeColor="background1" w:themeShade="80"/>
        </w:rPr>
        <w:t xml:space="preserve"> from the charrette it is important that attendees arrive with </w:t>
      </w:r>
      <w:r w:rsidR="006D3DA6" w:rsidRPr="0097136F">
        <w:rPr>
          <w:i/>
          <w:iCs/>
          <w:color w:val="808080" w:themeColor="background1" w:themeShade="80"/>
        </w:rPr>
        <w:t xml:space="preserve">a solid understanding of the </w:t>
      </w:r>
      <w:r w:rsidR="00EA47E2" w:rsidRPr="0097136F">
        <w:rPr>
          <w:i/>
          <w:iCs/>
          <w:color w:val="808080" w:themeColor="background1" w:themeShade="80"/>
        </w:rPr>
        <w:t>information provided in the pre-read. Therefore, it is recommended the document remain as concise as possible and is sent to attendees</w:t>
      </w:r>
      <w:r w:rsidR="00983E07" w:rsidRPr="0097136F">
        <w:rPr>
          <w:i/>
          <w:iCs/>
          <w:color w:val="808080" w:themeColor="background1" w:themeShade="80"/>
        </w:rPr>
        <w:t xml:space="preserve"> </w:t>
      </w:r>
      <w:r w:rsidR="00554CEC" w:rsidRPr="0097136F">
        <w:rPr>
          <w:i/>
          <w:iCs/>
          <w:color w:val="808080" w:themeColor="background1" w:themeShade="80"/>
        </w:rPr>
        <w:t xml:space="preserve">with sufficient time for them to </w:t>
      </w:r>
      <w:r w:rsidR="00EA47E2" w:rsidRPr="0097136F">
        <w:rPr>
          <w:i/>
          <w:iCs/>
          <w:color w:val="808080" w:themeColor="background1" w:themeShade="80"/>
        </w:rPr>
        <w:t>review</w:t>
      </w:r>
      <w:r w:rsidR="00554CEC" w:rsidRPr="0097136F">
        <w:rPr>
          <w:i/>
          <w:iCs/>
          <w:color w:val="808080" w:themeColor="background1" w:themeShade="80"/>
        </w:rPr>
        <w:t>.</w:t>
      </w:r>
      <w:r w:rsidR="00E64A06" w:rsidRPr="0097136F">
        <w:rPr>
          <w:i/>
          <w:iCs/>
          <w:color w:val="808080" w:themeColor="background1" w:themeShade="80"/>
        </w:rPr>
        <w:t xml:space="preserve"> </w:t>
      </w:r>
    </w:p>
    <w:p w14:paraId="28940DFA" w14:textId="1C09687A" w:rsidR="000D2BE9" w:rsidRPr="0097136F" w:rsidRDefault="00C44336" w:rsidP="00A44CF3">
      <w:pPr>
        <w:rPr>
          <w:i/>
          <w:iCs/>
          <w:color w:val="808080" w:themeColor="background1" w:themeShade="80"/>
        </w:rPr>
      </w:pPr>
      <w:r w:rsidRPr="0097136F">
        <w:rPr>
          <w:i/>
          <w:iCs/>
          <w:color w:val="808080" w:themeColor="background1" w:themeShade="80"/>
        </w:rPr>
        <w:t xml:space="preserve">There are three </w:t>
      </w:r>
      <w:r w:rsidR="00E81502">
        <w:rPr>
          <w:i/>
          <w:iCs/>
          <w:color w:val="808080" w:themeColor="background1" w:themeShade="80"/>
        </w:rPr>
        <w:t>formats</w:t>
      </w:r>
      <w:r w:rsidRPr="0097136F">
        <w:rPr>
          <w:i/>
          <w:iCs/>
          <w:color w:val="808080" w:themeColor="background1" w:themeShade="80"/>
        </w:rPr>
        <w:t xml:space="preserve"> of text used in this template:</w:t>
      </w:r>
    </w:p>
    <w:p w14:paraId="32C8C93F" w14:textId="6463173C" w:rsidR="000D2BE9" w:rsidRPr="0097136F" w:rsidRDefault="002A3E26" w:rsidP="000D2BE9">
      <w:pPr>
        <w:pStyle w:val="ListParagraph"/>
        <w:numPr>
          <w:ilvl w:val="0"/>
          <w:numId w:val="24"/>
        </w:numPr>
        <w:rPr>
          <w:i/>
          <w:iCs/>
          <w:color w:val="808080" w:themeColor="background1" w:themeShade="80"/>
        </w:rPr>
      </w:pPr>
      <w:r w:rsidRPr="0097136F">
        <w:rPr>
          <w:i/>
          <w:iCs/>
          <w:color w:val="808080" w:themeColor="background1" w:themeShade="80"/>
        </w:rPr>
        <w:t xml:space="preserve">Instructions: </w:t>
      </w:r>
      <w:r w:rsidR="00A44CF3" w:rsidRPr="0097136F">
        <w:rPr>
          <w:i/>
          <w:iCs/>
          <w:color w:val="808080" w:themeColor="background1" w:themeShade="80"/>
        </w:rPr>
        <w:t xml:space="preserve">Italicized </w:t>
      </w:r>
      <w:r w:rsidR="00C35926" w:rsidRPr="0097136F">
        <w:rPr>
          <w:i/>
          <w:iCs/>
          <w:color w:val="808080" w:themeColor="background1" w:themeShade="80"/>
        </w:rPr>
        <w:t xml:space="preserve">grey </w:t>
      </w:r>
      <w:r w:rsidR="00A44CF3" w:rsidRPr="0097136F">
        <w:rPr>
          <w:i/>
          <w:iCs/>
          <w:color w:val="808080" w:themeColor="background1" w:themeShade="80"/>
        </w:rPr>
        <w:t xml:space="preserve">text </w:t>
      </w:r>
      <w:r w:rsidR="00D02A02" w:rsidRPr="0097136F">
        <w:rPr>
          <w:i/>
          <w:iCs/>
          <w:color w:val="808080" w:themeColor="background1" w:themeShade="80"/>
        </w:rPr>
        <w:t xml:space="preserve">(such as this) </w:t>
      </w:r>
      <w:r w:rsidR="00A44CF3" w:rsidRPr="0097136F">
        <w:rPr>
          <w:i/>
          <w:iCs/>
          <w:color w:val="808080" w:themeColor="background1" w:themeShade="80"/>
        </w:rPr>
        <w:t>provide</w:t>
      </w:r>
      <w:r w:rsidR="00D02A02" w:rsidRPr="0097136F">
        <w:rPr>
          <w:i/>
          <w:iCs/>
          <w:color w:val="808080" w:themeColor="background1" w:themeShade="80"/>
        </w:rPr>
        <w:t>s</w:t>
      </w:r>
      <w:r w:rsidR="00A44CF3" w:rsidRPr="0097136F">
        <w:rPr>
          <w:i/>
          <w:iCs/>
          <w:color w:val="808080" w:themeColor="background1" w:themeShade="80"/>
        </w:rPr>
        <w:t xml:space="preserve"> guidance</w:t>
      </w:r>
      <w:r w:rsidR="00D02A02" w:rsidRPr="0097136F">
        <w:rPr>
          <w:i/>
          <w:iCs/>
          <w:color w:val="808080" w:themeColor="background1" w:themeShade="80"/>
        </w:rPr>
        <w:t xml:space="preserve"> for </w:t>
      </w:r>
      <w:r w:rsidR="00C35926" w:rsidRPr="0097136F">
        <w:rPr>
          <w:i/>
          <w:iCs/>
          <w:color w:val="808080" w:themeColor="background1" w:themeShade="80"/>
        </w:rPr>
        <w:t>customizing</w:t>
      </w:r>
      <w:r w:rsidR="00D02A02" w:rsidRPr="0097136F">
        <w:rPr>
          <w:i/>
          <w:iCs/>
          <w:color w:val="808080" w:themeColor="background1" w:themeShade="80"/>
        </w:rPr>
        <w:t xml:space="preserve"> the pre-read </w:t>
      </w:r>
      <w:r w:rsidR="00C35926" w:rsidRPr="0097136F">
        <w:rPr>
          <w:i/>
          <w:iCs/>
          <w:color w:val="808080" w:themeColor="background1" w:themeShade="80"/>
        </w:rPr>
        <w:t xml:space="preserve">template </w:t>
      </w:r>
      <w:r w:rsidR="00826E0A" w:rsidRPr="0097136F">
        <w:rPr>
          <w:i/>
          <w:iCs/>
          <w:color w:val="808080" w:themeColor="background1" w:themeShade="80"/>
        </w:rPr>
        <w:t>for your project. This text</w:t>
      </w:r>
      <w:r w:rsidR="00A44CF3" w:rsidRPr="0097136F">
        <w:rPr>
          <w:i/>
          <w:iCs/>
          <w:color w:val="808080" w:themeColor="background1" w:themeShade="80"/>
        </w:rPr>
        <w:t xml:space="preserve"> is intended to be deleted prior to dis</w:t>
      </w:r>
      <w:r w:rsidR="008C7C32" w:rsidRPr="0097136F">
        <w:rPr>
          <w:i/>
          <w:iCs/>
          <w:color w:val="808080" w:themeColor="background1" w:themeShade="80"/>
        </w:rPr>
        <w:t xml:space="preserve">tribution </w:t>
      </w:r>
      <w:r w:rsidR="00A87F1C" w:rsidRPr="0097136F">
        <w:rPr>
          <w:i/>
          <w:iCs/>
          <w:color w:val="808080" w:themeColor="background1" w:themeShade="80"/>
        </w:rPr>
        <w:t>to charrette attendees</w:t>
      </w:r>
      <w:r w:rsidR="008C7C32" w:rsidRPr="0097136F">
        <w:rPr>
          <w:i/>
          <w:iCs/>
          <w:color w:val="808080" w:themeColor="background1" w:themeShade="80"/>
        </w:rPr>
        <w:t xml:space="preserve">. </w:t>
      </w:r>
    </w:p>
    <w:p w14:paraId="4FCA97F9" w14:textId="4FDB7C5E" w:rsidR="000D2BE9" w:rsidRPr="0097136F" w:rsidRDefault="002A3E26" w:rsidP="000D2BE9">
      <w:pPr>
        <w:pStyle w:val="ListParagraph"/>
        <w:numPr>
          <w:ilvl w:val="0"/>
          <w:numId w:val="24"/>
        </w:numPr>
        <w:rPr>
          <w:i/>
          <w:iCs/>
          <w:color w:val="808080" w:themeColor="background1" w:themeShade="80"/>
        </w:rPr>
      </w:pPr>
      <w:r w:rsidRPr="0097136F">
        <w:rPr>
          <w:i/>
          <w:iCs/>
          <w:color w:val="808080" w:themeColor="background1" w:themeShade="80"/>
        </w:rPr>
        <w:t>Placeholder</w:t>
      </w:r>
      <w:r w:rsidR="00826E0A" w:rsidRPr="0097136F">
        <w:rPr>
          <w:i/>
          <w:iCs/>
          <w:color w:val="808080" w:themeColor="background1" w:themeShade="80"/>
        </w:rPr>
        <w:t xml:space="preserve"> text</w:t>
      </w:r>
      <w:r w:rsidRPr="0097136F">
        <w:rPr>
          <w:i/>
          <w:iCs/>
          <w:color w:val="808080" w:themeColor="background1" w:themeShade="80"/>
        </w:rPr>
        <w:t xml:space="preserve">: </w:t>
      </w:r>
      <w:r w:rsidR="00E049F9" w:rsidRPr="0097136F">
        <w:rPr>
          <w:i/>
          <w:iCs/>
          <w:color w:val="808080" w:themeColor="background1" w:themeShade="80"/>
        </w:rPr>
        <w:t xml:space="preserve">Content in </w:t>
      </w:r>
      <w:r w:rsidR="00826E0A" w:rsidRPr="0097136F">
        <w:rPr>
          <w:i/>
          <w:iCs/>
          <w:color w:val="808080" w:themeColor="background1" w:themeShade="80"/>
        </w:rPr>
        <w:t>square brackets</w:t>
      </w:r>
      <w:r w:rsidR="006B14B6">
        <w:rPr>
          <w:i/>
          <w:iCs/>
          <w:color w:val="808080" w:themeColor="background1" w:themeShade="80"/>
        </w:rPr>
        <w:t xml:space="preserve"> and </w:t>
      </w:r>
      <w:r w:rsidR="006B14B6" w:rsidRPr="006B14B6">
        <w:rPr>
          <w:i/>
          <w:iCs/>
          <w:color w:val="2E74B5" w:themeColor="accent1" w:themeShade="BF"/>
        </w:rPr>
        <w:t>blue font</w:t>
      </w:r>
      <w:r w:rsidR="00161A28" w:rsidRPr="006B14B6">
        <w:rPr>
          <w:i/>
          <w:iCs/>
          <w:color w:val="2E74B5" w:themeColor="accent1" w:themeShade="BF"/>
        </w:rPr>
        <w:t xml:space="preserve"> </w:t>
      </w:r>
      <w:r w:rsidR="00161A28" w:rsidRPr="0097136F">
        <w:rPr>
          <w:i/>
          <w:iCs/>
          <w:color w:val="808080" w:themeColor="background1" w:themeShade="80"/>
        </w:rPr>
        <w:t>is a place holder that should be updated with project-specific information prior to distribution.</w:t>
      </w:r>
      <w:r w:rsidR="00F90A3E" w:rsidRPr="0097136F">
        <w:rPr>
          <w:i/>
          <w:iCs/>
          <w:color w:val="808080" w:themeColor="background1" w:themeShade="80"/>
        </w:rPr>
        <w:t xml:space="preserve"> </w:t>
      </w:r>
    </w:p>
    <w:p w14:paraId="2E8F8F7B" w14:textId="79410DBA" w:rsidR="00A44CF3" w:rsidRPr="0097136F" w:rsidRDefault="002A3E26" w:rsidP="000D2BE9">
      <w:pPr>
        <w:pStyle w:val="ListParagraph"/>
        <w:numPr>
          <w:ilvl w:val="0"/>
          <w:numId w:val="24"/>
        </w:numPr>
        <w:rPr>
          <w:i/>
          <w:iCs/>
          <w:color w:val="808080" w:themeColor="background1" w:themeShade="80"/>
        </w:rPr>
      </w:pPr>
      <w:r w:rsidRPr="0097136F">
        <w:rPr>
          <w:i/>
          <w:iCs/>
          <w:color w:val="808080" w:themeColor="background1" w:themeShade="80"/>
        </w:rPr>
        <w:t xml:space="preserve">Standard language: </w:t>
      </w:r>
      <w:r w:rsidR="00161A28" w:rsidRPr="0097136F">
        <w:rPr>
          <w:i/>
          <w:iCs/>
          <w:color w:val="808080" w:themeColor="background1" w:themeShade="80"/>
        </w:rPr>
        <w:t xml:space="preserve">The remainder of the text </w:t>
      </w:r>
      <w:r w:rsidR="000D2BE9" w:rsidRPr="0097136F">
        <w:rPr>
          <w:i/>
          <w:iCs/>
          <w:color w:val="808080" w:themeColor="background1" w:themeShade="80"/>
        </w:rPr>
        <w:t xml:space="preserve">can be </w:t>
      </w:r>
      <w:r w:rsidR="00CE75AE" w:rsidRPr="0097136F">
        <w:rPr>
          <w:i/>
          <w:iCs/>
          <w:color w:val="808080" w:themeColor="background1" w:themeShade="80"/>
        </w:rPr>
        <w:t xml:space="preserve">customized </w:t>
      </w:r>
      <w:r w:rsidR="00F85EE8" w:rsidRPr="0097136F">
        <w:rPr>
          <w:i/>
          <w:iCs/>
          <w:color w:val="808080" w:themeColor="background1" w:themeShade="80"/>
        </w:rPr>
        <w:t>or</w:t>
      </w:r>
      <w:r w:rsidR="000D2BE9" w:rsidRPr="0097136F">
        <w:rPr>
          <w:i/>
          <w:iCs/>
          <w:color w:val="808080" w:themeColor="background1" w:themeShade="80"/>
        </w:rPr>
        <w:t xml:space="preserve"> retained as-is.</w:t>
      </w:r>
    </w:p>
    <w:p w14:paraId="10B947E7" w14:textId="77777777" w:rsidR="00D42B04" w:rsidRDefault="00D42B04" w:rsidP="00A9479B">
      <w:pPr>
        <w:pStyle w:val="Title"/>
        <w:jc w:val="center"/>
      </w:pPr>
    </w:p>
    <w:p w14:paraId="605CEE97" w14:textId="031D28F7" w:rsidR="00C653C8" w:rsidRPr="00A9479B" w:rsidRDefault="00A9479B" w:rsidP="00A9479B">
      <w:pPr>
        <w:pStyle w:val="Title"/>
        <w:jc w:val="center"/>
      </w:pPr>
      <w:r w:rsidRPr="00A9479B">
        <w:t>Pre-Read</w:t>
      </w:r>
      <w:r>
        <w:t>:</w:t>
      </w:r>
      <w:r w:rsidRPr="00A9479B">
        <w:t xml:space="preserve"> </w:t>
      </w:r>
      <w:r w:rsidR="000C0386" w:rsidRPr="00997BAB">
        <w:rPr>
          <w:color w:val="2E74B5" w:themeColor="accent1" w:themeShade="BF"/>
        </w:rPr>
        <w:t>[Building Name]</w:t>
      </w:r>
      <w:r w:rsidR="00790833" w:rsidRPr="00997BAB">
        <w:rPr>
          <w:color w:val="2E74B5" w:themeColor="accent1" w:themeShade="BF"/>
        </w:rPr>
        <w:t xml:space="preserve"> </w:t>
      </w:r>
      <w:r w:rsidR="00790833" w:rsidRPr="00A9479B">
        <w:t>Design</w:t>
      </w:r>
      <w:r w:rsidR="00673F8C" w:rsidRPr="00A9479B">
        <w:t xml:space="preserve"> Charrette</w:t>
      </w:r>
      <w:bookmarkEnd w:id="1"/>
    </w:p>
    <w:p w14:paraId="40F89F78" w14:textId="6BFE0EAB" w:rsidR="00273B91" w:rsidRPr="009B4B44" w:rsidRDefault="00273B91" w:rsidP="009B4B44">
      <w:pPr>
        <w:pStyle w:val="Heading1"/>
      </w:pPr>
      <w:bookmarkStart w:id="2" w:name="_Toc193214435"/>
      <w:r w:rsidRPr="009B4B44">
        <w:t>Intro</w:t>
      </w:r>
      <w:bookmarkEnd w:id="2"/>
    </w:p>
    <w:p w14:paraId="549D234C" w14:textId="5E71C06C" w:rsidR="003B6C0D" w:rsidRDefault="003B6C0D" w:rsidP="00DA705F">
      <w:r>
        <w:t>Thank you</w:t>
      </w:r>
      <w:r w:rsidR="00AD048C">
        <w:t xml:space="preserve"> </w:t>
      </w:r>
      <w:r w:rsidR="00E8054A">
        <w:t xml:space="preserve">for taking the time to review this document in preparation for the </w:t>
      </w:r>
      <w:r w:rsidR="006B14B6" w:rsidRPr="006B14B6">
        <w:rPr>
          <w:color w:val="2E74B5" w:themeColor="accent1" w:themeShade="BF"/>
        </w:rPr>
        <w:t>[building name]</w:t>
      </w:r>
      <w:r w:rsidR="00E8054A" w:rsidRPr="006B14B6">
        <w:rPr>
          <w:color w:val="2E74B5" w:themeColor="accent1" w:themeShade="BF"/>
        </w:rPr>
        <w:t xml:space="preserve"> </w:t>
      </w:r>
      <w:r w:rsidR="00E8054A">
        <w:t>design charrette</w:t>
      </w:r>
      <w:r w:rsidR="00DA705F">
        <w:t xml:space="preserve"> scheduled for </w:t>
      </w:r>
      <w:r w:rsidR="006B14B6" w:rsidRPr="005A5060">
        <w:rPr>
          <w:color w:val="2E74B5" w:themeColor="accent1" w:themeShade="BF"/>
        </w:rPr>
        <w:t>[</w:t>
      </w:r>
      <w:r w:rsidR="005A5060" w:rsidRPr="005A5060">
        <w:rPr>
          <w:color w:val="2E74B5" w:themeColor="accent1" w:themeShade="BF"/>
        </w:rPr>
        <w:t>weekday, mm</w:t>
      </w:r>
      <w:r w:rsidR="008A5CE0">
        <w:rPr>
          <w:color w:val="2E74B5" w:themeColor="accent1" w:themeShade="BF"/>
        </w:rPr>
        <w:t>m</w:t>
      </w:r>
      <w:r w:rsidR="005A5060" w:rsidRPr="005A5060">
        <w:rPr>
          <w:color w:val="2E74B5" w:themeColor="accent1" w:themeShade="BF"/>
        </w:rPr>
        <w:t xml:space="preserve"> dd]</w:t>
      </w:r>
      <w:r w:rsidR="00E8054A">
        <w:t xml:space="preserve">. </w:t>
      </w:r>
      <w:r w:rsidR="00B15420">
        <w:t xml:space="preserve">The charrette will be a focused </w:t>
      </w:r>
      <w:r w:rsidR="00E14A21">
        <w:t xml:space="preserve">workshop with a diverse set of </w:t>
      </w:r>
      <w:r w:rsidR="00FD6612">
        <w:t>stakeholders</w:t>
      </w:r>
      <w:r w:rsidR="0016174E">
        <w:t>.</w:t>
      </w:r>
      <w:r w:rsidR="00FD6612" w:rsidRPr="00401329">
        <w:t xml:space="preserve"> </w:t>
      </w:r>
      <w:r w:rsidR="00365450">
        <w:t>Attendees</w:t>
      </w:r>
      <w:r w:rsidR="00244B89">
        <w:t xml:space="preserve"> will have an opportun</w:t>
      </w:r>
      <w:r w:rsidR="00244B89" w:rsidRPr="00E140B7">
        <w:t>ity to provide feedback on the</w:t>
      </w:r>
      <w:r w:rsidR="00365450" w:rsidRPr="00E140B7">
        <w:t xml:space="preserve"> design team’s </w:t>
      </w:r>
      <w:r w:rsidR="00524821" w:rsidRPr="00E140B7">
        <w:t>understanding of project goals</w:t>
      </w:r>
      <w:r w:rsidR="00E140B7" w:rsidRPr="00E140B7">
        <w:t xml:space="preserve"> and retrofit trigger events as well as feedback about the</w:t>
      </w:r>
      <w:r w:rsidR="00244B89" w:rsidRPr="00E140B7">
        <w:t xml:space="preserve"> initial </w:t>
      </w:r>
      <w:r w:rsidR="0075265E" w:rsidRPr="00E140B7">
        <w:t>decarbonization plan</w:t>
      </w:r>
      <w:r w:rsidR="00E140B7" w:rsidRPr="00E140B7">
        <w:t>.</w:t>
      </w:r>
    </w:p>
    <w:p w14:paraId="779ADAD9" w14:textId="20E1FA8D" w:rsidR="00DF5C71" w:rsidRDefault="00DF5C71" w:rsidP="00DF5C71">
      <w:pPr>
        <w:pStyle w:val="Heading1"/>
      </w:pPr>
      <w:bookmarkStart w:id="3" w:name="_Toc193214436"/>
      <w:r>
        <w:t>Logistics</w:t>
      </w:r>
      <w:bookmarkEnd w:id="3"/>
    </w:p>
    <w:p w14:paraId="1DFFD18E" w14:textId="3802D830" w:rsidR="00030A31" w:rsidRPr="009E1865" w:rsidRDefault="00CB32DF" w:rsidP="00383471">
      <w:pPr>
        <w:rPr>
          <w:i/>
          <w:iCs/>
          <w:color w:val="808080" w:themeColor="background1" w:themeShade="80"/>
        </w:rPr>
      </w:pPr>
      <w:r w:rsidRPr="009E1865">
        <w:rPr>
          <w:i/>
          <w:iCs/>
          <w:color w:val="808080" w:themeColor="background1" w:themeShade="80"/>
        </w:rPr>
        <w:t xml:space="preserve">When feasible, </w:t>
      </w:r>
      <w:r w:rsidR="00DF222F" w:rsidRPr="009E1865">
        <w:rPr>
          <w:i/>
          <w:iCs/>
          <w:color w:val="808080" w:themeColor="background1" w:themeShade="80"/>
        </w:rPr>
        <w:t xml:space="preserve">convene </w:t>
      </w:r>
      <w:r w:rsidRPr="009E1865">
        <w:rPr>
          <w:i/>
          <w:iCs/>
          <w:color w:val="808080" w:themeColor="background1" w:themeShade="80"/>
        </w:rPr>
        <w:t xml:space="preserve">in-person </w:t>
      </w:r>
      <w:r w:rsidR="008F0398" w:rsidRPr="009E1865">
        <w:rPr>
          <w:i/>
          <w:iCs/>
          <w:color w:val="808080" w:themeColor="background1" w:themeShade="80"/>
        </w:rPr>
        <w:t>to maximize collaboration.</w:t>
      </w:r>
      <w:r w:rsidR="00DF222F" w:rsidRPr="009E1865">
        <w:rPr>
          <w:i/>
          <w:iCs/>
          <w:color w:val="808080" w:themeColor="background1" w:themeShade="80"/>
        </w:rPr>
        <w:t xml:space="preserve"> </w:t>
      </w:r>
      <w:r w:rsidR="00030A31" w:rsidRPr="009E1865">
        <w:rPr>
          <w:i/>
          <w:iCs/>
          <w:color w:val="808080" w:themeColor="background1" w:themeShade="80"/>
        </w:rPr>
        <w:t xml:space="preserve">If the charrette will be in-person </w:t>
      </w:r>
      <w:r w:rsidR="002D333E">
        <w:rPr>
          <w:i/>
          <w:iCs/>
          <w:color w:val="808080" w:themeColor="background1" w:themeShade="80"/>
        </w:rPr>
        <w:t>use the content below. Otherwise, delete this content.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A369C2" w14:paraId="4C78283E" w14:textId="77777777" w:rsidTr="0085506B">
        <w:tc>
          <w:tcPr>
            <w:tcW w:w="2605" w:type="dxa"/>
            <w:vAlign w:val="center"/>
          </w:tcPr>
          <w:p w14:paraId="5245CD80" w14:textId="7ECD47FD" w:rsidR="00A369C2" w:rsidRDefault="00A369C2" w:rsidP="0085506B">
            <w:r>
              <w:t>Cha</w:t>
            </w:r>
            <w:r w:rsidR="00F85C10">
              <w:t>rrette Location</w:t>
            </w:r>
          </w:p>
        </w:tc>
        <w:tc>
          <w:tcPr>
            <w:tcW w:w="6745" w:type="dxa"/>
            <w:vAlign w:val="center"/>
          </w:tcPr>
          <w:p w14:paraId="0FD4A756" w14:textId="63927A97" w:rsidR="00A369C2" w:rsidRDefault="006C6145" w:rsidP="0085506B">
            <w:pPr>
              <w:rPr>
                <w:color w:val="808080" w:themeColor="background1" w:themeShade="80"/>
              </w:rPr>
            </w:pPr>
            <w:r w:rsidRPr="00620B43">
              <w:rPr>
                <w:color w:val="2E74B5" w:themeColor="accent1" w:themeShade="BF"/>
              </w:rPr>
              <w:t>[</w:t>
            </w:r>
            <w:r w:rsidR="00620B43" w:rsidRPr="00620B43">
              <w:rPr>
                <w:color w:val="2E74B5" w:themeColor="accent1" w:themeShade="BF"/>
              </w:rPr>
              <w:t>Address]</w:t>
            </w:r>
          </w:p>
          <w:p w14:paraId="5AE98AA1" w14:textId="2B5503CA" w:rsidR="006A3B5B" w:rsidRPr="00153A3E" w:rsidRDefault="00AA08BC" w:rsidP="0085506B">
            <w:pPr>
              <w:rPr>
                <w:color w:val="808080" w:themeColor="background1" w:themeShade="80"/>
              </w:rPr>
            </w:pPr>
            <w:r w:rsidRPr="00AA08BC">
              <w:rPr>
                <w:color w:val="2E74B5" w:themeColor="accent1" w:themeShade="BF"/>
              </w:rPr>
              <w:t>[Floor, Room]</w:t>
            </w:r>
            <w:r>
              <w:rPr>
                <w:color w:val="808080" w:themeColor="background1" w:themeShade="80"/>
              </w:rPr>
              <w:t xml:space="preserve"> </w:t>
            </w:r>
          </w:p>
        </w:tc>
      </w:tr>
      <w:tr w:rsidR="00A369C2" w14:paraId="0049397C" w14:textId="77777777" w:rsidTr="0085506B">
        <w:tc>
          <w:tcPr>
            <w:tcW w:w="2605" w:type="dxa"/>
            <w:vAlign w:val="center"/>
          </w:tcPr>
          <w:p w14:paraId="38AC9FA0" w14:textId="239EEB1E" w:rsidR="00A369C2" w:rsidRDefault="001018A9" w:rsidP="0085506B">
            <w:r>
              <w:t>Accessing the Meeting Room</w:t>
            </w:r>
          </w:p>
        </w:tc>
        <w:tc>
          <w:tcPr>
            <w:tcW w:w="6745" w:type="dxa"/>
            <w:vAlign w:val="center"/>
          </w:tcPr>
          <w:p w14:paraId="795169FE" w14:textId="77777777" w:rsidR="001A7B4D" w:rsidRDefault="001A7B4D" w:rsidP="001A7B4D">
            <w:pPr>
              <w:rPr>
                <w:color w:val="2E74B5" w:themeColor="accent1" w:themeShade="BF"/>
              </w:rPr>
            </w:pPr>
            <w:r w:rsidRPr="001A7B4D">
              <w:rPr>
                <w:color w:val="2E74B5" w:themeColor="accent1" w:themeShade="BF"/>
              </w:rPr>
              <w:t>[Additional instructions</w:t>
            </w:r>
            <w:r>
              <w:rPr>
                <w:color w:val="2E74B5" w:themeColor="accent1" w:themeShade="BF"/>
              </w:rPr>
              <w:t xml:space="preserve"> that</w:t>
            </w:r>
            <w:r w:rsidRPr="001A7B4D">
              <w:rPr>
                <w:color w:val="2E74B5" w:themeColor="accent1" w:themeShade="BF"/>
              </w:rPr>
              <w:t xml:space="preserve"> attendees will need to easily find the meeting room]</w:t>
            </w:r>
          </w:p>
          <w:p w14:paraId="51749371" w14:textId="23607360" w:rsidR="009D4D81" w:rsidRPr="00AF074B" w:rsidRDefault="009D4D81" w:rsidP="009D4D81"/>
        </w:tc>
      </w:tr>
      <w:tr w:rsidR="00A369C2" w14:paraId="54197360" w14:textId="77777777" w:rsidTr="0085506B">
        <w:tc>
          <w:tcPr>
            <w:tcW w:w="2605" w:type="dxa"/>
            <w:vAlign w:val="center"/>
          </w:tcPr>
          <w:p w14:paraId="142EFEF3" w14:textId="752EB4F4" w:rsidR="00A369C2" w:rsidRDefault="009343BC" w:rsidP="0085506B">
            <w:r>
              <w:t xml:space="preserve">Meals, </w:t>
            </w:r>
            <w:r w:rsidR="007B7966">
              <w:t>R</w:t>
            </w:r>
            <w:r>
              <w:t xml:space="preserve">efreshments, and </w:t>
            </w:r>
            <w:r w:rsidR="007B7966">
              <w:t>Dietary</w:t>
            </w:r>
            <w:r>
              <w:t xml:space="preserve"> </w:t>
            </w:r>
            <w:r w:rsidR="007B7966">
              <w:t>R</w:t>
            </w:r>
            <w:r>
              <w:t>es</w:t>
            </w:r>
            <w:r w:rsidR="007B7966">
              <w:t>trictions</w:t>
            </w:r>
          </w:p>
        </w:tc>
        <w:tc>
          <w:tcPr>
            <w:tcW w:w="6745" w:type="dxa"/>
            <w:vAlign w:val="center"/>
          </w:tcPr>
          <w:p w14:paraId="60611E35" w14:textId="5C8822B5" w:rsidR="00EF28C4" w:rsidRPr="002C5036" w:rsidRDefault="00EF28C4" w:rsidP="002C5036">
            <w:pPr>
              <w:rPr>
                <w:color w:val="2E74B5" w:themeColor="accent1" w:themeShade="BF"/>
              </w:rPr>
            </w:pPr>
            <w:r w:rsidRPr="002C5036">
              <w:rPr>
                <w:color w:val="2E74B5" w:themeColor="accent1" w:themeShade="BF"/>
              </w:rPr>
              <w:t xml:space="preserve">[Summary of </w:t>
            </w:r>
            <w:r w:rsidR="002C5036" w:rsidRPr="002C5036">
              <w:rPr>
                <w:color w:val="2E74B5" w:themeColor="accent1" w:themeShade="BF"/>
              </w:rPr>
              <w:t>any meals or refreshments and when they will be provided]</w:t>
            </w:r>
          </w:p>
          <w:p w14:paraId="69F76CE5" w14:textId="1A94F423" w:rsidR="002C0FB6" w:rsidRPr="002C5036" w:rsidRDefault="00AA1503" w:rsidP="002C5036">
            <w:pPr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[Details about addressing die</w:t>
            </w:r>
            <w:r w:rsidR="006E3806" w:rsidRPr="002C5036">
              <w:rPr>
                <w:color w:val="2E74B5" w:themeColor="accent1" w:themeShade="BF"/>
              </w:rPr>
              <w:t>tary restrictions</w:t>
            </w:r>
            <w:r>
              <w:rPr>
                <w:color w:val="2E74B5" w:themeColor="accent1" w:themeShade="BF"/>
              </w:rPr>
              <w:t xml:space="preserve"> and </w:t>
            </w:r>
            <w:r w:rsidR="000D2A6C">
              <w:rPr>
                <w:color w:val="2E74B5" w:themeColor="accent1" w:themeShade="BF"/>
              </w:rPr>
              <w:t xml:space="preserve">contact information for attendees to provide </w:t>
            </w:r>
            <w:r w:rsidR="006C76D4">
              <w:rPr>
                <w:color w:val="2E74B5" w:themeColor="accent1" w:themeShade="BF"/>
              </w:rPr>
              <w:t>information</w:t>
            </w:r>
            <w:r w:rsidR="000D2A6C">
              <w:rPr>
                <w:color w:val="2E74B5" w:themeColor="accent1" w:themeShade="BF"/>
              </w:rPr>
              <w:t xml:space="preserve"> about their dietary restrictions]</w:t>
            </w:r>
            <w:r w:rsidR="006C76D4">
              <w:rPr>
                <w:color w:val="2E74B5" w:themeColor="accent1" w:themeShade="BF"/>
              </w:rPr>
              <w:t xml:space="preserve"> </w:t>
            </w:r>
          </w:p>
        </w:tc>
      </w:tr>
      <w:tr w:rsidR="00A369C2" w14:paraId="39B0B6B6" w14:textId="77777777" w:rsidTr="0085506B">
        <w:tc>
          <w:tcPr>
            <w:tcW w:w="2605" w:type="dxa"/>
            <w:vAlign w:val="center"/>
          </w:tcPr>
          <w:p w14:paraId="6F6C024A" w14:textId="319AE5F9" w:rsidR="00A369C2" w:rsidRDefault="00117CF1" w:rsidP="0085506B">
            <w:r>
              <w:t xml:space="preserve">Event </w:t>
            </w:r>
            <w:r w:rsidR="00934441">
              <w:t>Contact Information</w:t>
            </w:r>
          </w:p>
        </w:tc>
        <w:tc>
          <w:tcPr>
            <w:tcW w:w="6745" w:type="dxa"/>
            <w:vAlign w:val="center"/>
          </w:tcPr>
          <w:p w14:paraId="1DA0B79D" w14:textId="002471B0" w:rsidR="001C5A9B" w:rsidRPr="001C5A9B" w:rsidRDefault="006C76D4" w:rsidP="0085506B">
            <w:pPr>
              <w:rPr>
                <w:color w:val="808080" w:themeColor="background1" w:themeShade="80"/>
              </w:rPr>
            </w:pPr>
            <w:r w:rsidRPr="006C76D4">
              <w:rPr>
                <w:color w:val="2E74B5" w:themeColor="accent1" w:themeShade="BF"/>
              </w:rPr>
              <w:t>[Name, email, phone number]</w:t>
            </w:r>
          </w:p>
        </w:tc>
      </w:tr>
    </w:tbl>
    <w:p w14:paraId="358DA5DE" w14:textId="77777777" w:rsidR="009E1865" w:rsidRDefault="009E1865" w:rsidP="009E1865">
      <w:pPr>
        <w:spacing w:after="0"/>
        <w:rPr>
          <w:color w:val="2E74B5" w:themeColor="accent1" w:themeShade="BF"/>
        </w:rPr>
      </w:pPr>
    </w:p>
    <w:p w14:paraId="6C5DFA01" w14:textId="7A9B5EB8" w:rsidR="00A369C2" w:rsidRPr="009E1865" w:rsidRDefault="007B5354" w:rsidP="009E1865">
      <w:pPr>
        <w:spacing w:after="0" w:line="240" w:lineRule="auto"/>
        <w:rPr>
          <w:color w:val="2E74B5" w:themeColor="accent1" w:themeShade="BF"/>
        </w:rPr>
      </w:pPr>
      <w:r w:rsidRPr="009E1865">
        <w:rPr>
          <w:color w:val="2E74B5" w:themeColor="accent1" w:themeShade="BF"/>
        </w:rPr>
        <w:t>[As needed include a map</w:t>
      </w:r>
      <w:r w:rsidR="000914CA" w:rsidRPr="009E1865">
        <w:rPr>
          <w:color w:val="2E74B5" w:themeColor="accent1" w:themeShade="BF"/>
        </w:rPr>
        <w:t xml:space="preserve"> (e.g., campus map, </w:t>
      </w:r>
      <w:r w:rsidR="009E1865" w:rsidRPr="009E1865">
        <w:rPr>
          <w:color w:val="2E74B5" w:themeColor="accent1" w:themeShade="BF"/>
        </w:rPr>
        <w:t xml:space="preserve">room in building map] </w:t>
      </w:r>
    </w:p>
    <w:p w14:paraId="4029A4A0" w14:textId="77777777" w:rsidR="009E1865" w:rsidRDefault="009E1865" w:rsidP="009E1865">
      <w:pPr>
        <w:spacing w:after="0"/>
        <w:rPr>
          <w:i/>
          <w:iCs/>
          <w:color w:val="808080" w:themeColor="background1" w:themeShade="80"/>
        </w:rPr>
      </w:pPr>
    </w:p>
    <w:p w14:paraId="5A6E55B1" w14:textId="148BD643" w:rsidR="00E04145" w:rsidRDefault="00E04145" w:rsidP="009E1865">
      <w:pPr>
        <w:spacing w:after="0"/>
        <w:rPr>
          <w:i/>
          <w:iCs/>
          <w:color w:val="808080" w:themeColor="background1" w:themeShade="80"/>
        </w:rPr>
      </w:pPr>
      <w:r w:rsidRPr="009E1865">
        <w:rPr>
          <w:i/>
          <w:iCs/>
          <w:color w:val="808080" w:themeColor="background1" w:themeShade="80"/>
        </w:rPr>
        <w:t>If the meeting will be virtual</w:t>
      </w:r>
      <w:r w:rsidR="008B54D3">
        <w:rPr>
          <w:i/>
          <w:iCs/>
          <w:color w:val="808080" w:themeColor="background1" w:themeShade="80"/>
        </w:rPr>
        <w:t xml:space="preserve"> use the content below. Otherwise, delete this </w:t>
      </w:r>
      <w:r w:rsidR="002D333E">
        <w:rPr>
          <w:i/>
          <w:iCs/>
          <w:color w:val="808080" w:themeColor="background1" w:themeShade="80"/>
        </w:rPr>
        <w:t>content</w:t>
      </w:r>
      <w:r w:rsidR="008B54D3">
        <w:rPr>
          <w:i/>
          <w:iCs/>
          <w:color w:val="808080" w:themeColor="background1" w:themeShade="80"/>
        </w:rPr>
        <w:t>.</w:t>
      </w:r>
    </w:p>
    <w:p w14:paraId="71E2C7BF" w14:textId="77777777" w:rsidR="009E1865" w:rsidRPr="009E1865" w:rsidRDefault="009E1865" w:rsidP="009E1865">
      <w:pPr>
        <w:spacing w:after="0"/>
        <w:rPr>
          <w:i/>
          <w:iCs/>
          <w:color w:val="808080" w:themeColor="background1" w:themeShade="80"/>
        </w:rPr>
      </w:pPr>
    </w:p>
    <w:p w14:paraId="602CB123" w14:textId="245A4318" w:rsidR="006C6145" w:rsidRPr="00192991" w:rsidRDefault="00E04145" w:rsidP="00192991">
      <w:r w:rsidRPr="00192991">
        <w:t xml:space="preserve">The charrette will be held over </w:t>
      </w:r>
      <w:r w:rsidRPr="00192991">
        <w:rPr>
          <w:color w:val="2E74B5" w:themeColor="accent1" w:themeShade="BF"/>
        </w:rPr>
        <w:t>[</w:t>
      </w:r>
      <w:r w:rsidR="009E1865" w:rsidRPr="00192991">
        <w:rPr>
          <w:color w:val="2E74B5" w:themeColor="accent1" w:themeShade="BF"/>
        </w:rPr>
        <w:t>video conference service</w:t>
      </w:r>
      <w:r w:rsidRPr="00192991">
        <w:rPr>
          <w:color w:val="2E74B5" w:themeColor="accent1" w:themeShade="BF"/>
        </w:rPr>
        <w:t>]</w:t>
      </w:r>
      <w:r w:rsidRPr="00192991">
        <w:t>.</w:t>
      </w:r>
    </w:p>
    <w:p w14:paraId="50DD90B8" w14:textId="281441E4" w:rsidR="00E831E7" w:rsidRPr="008B54D3" w:rsidRDefault="00397BB4" w:rsidP="008B54D3">
      <w:pPr>
        <w:spacing w:after="0" w:line="240" w:lineRule="auto"/>
        <w:rPr>
          <w:color w:val="2E74B5" w:themeColor="accent1" w:themeShade="BF"/>
        </w:rPr>
      </w:pPr>
      <w:r w:rsidRPr="008B54D3">
        <w:rPr>
          <w:color w:val="2E74B5" w:themeColor="accent1" w:themeShade="BF"/>
        </w:rPr>
        <w:t xml:space="preserve">[link, passcode, and any other </w:t>
      </w:r>
      <w:r w:rsidR="00D503F1" w:rsidRPr="008B54D3">
        <w:rPr>
          <w:color w:val="2E74B5" w:themeColor="accent1" w:themeShade="BF"/>
        </w:rPr>
        <w:t>information required for attendees to join the meeting]</w:t>
      </w:r>
    </w:p>
    <w:p w14:paraId="605CEE99" w14:textId="3F811593" w:rsidR="009E62E6" w:rsidRDefault="009E62E6" w:rsidP="009B4B44">
      <w:pPr>
        <w:pStyle w:val="Heading1"/>
      </w:pPr>
      <w:bookmarkStart w:id="4" w:name="_Toc193214438"/>
      <w:r w:rsidRPr="00356DB3">
        <w:t>Event Agenda</w:t>
      </w:r>
      <w:bookmarkEnd w:id="4"/>
    </w:p>
    <w:p w14:paraId="7252EDDD" w14:textId="2E0B353C" w:rsidR="007375CA" w:rsidRDefault="002A4641" w:rsidP="00E724D8">
      <w:r>
        <w:rPr>
          <w:i/>
          <w:iCs/>
          <w:color w:val="808080" w:themeColor="background1" w:themeShade="80"/>
        </w:rPr>
        <w:t xml:space="preserve">Charrettes focused on preliminary </w:t>
      </w:r>
      <w:r w:rsidR="005B7C8C">
        <w:rPr>
          <w:i/>
          <w:iCs/>
          <w:color w:val="808080" w:themeColor="background1" w:themeShade="80"/>
        </w:rPr>
        <w:t xml:space="preserve">retrofit plan feedback commonly take between two and three </w:t>
      </w:r>
      <w:r w:rsidR="00603CF5">
        <w:rPr>
          <w:i/>
          <w:iCs/>
          <w:color w:val="808080" w:themeColor="background1" w:themeShade="80"/>
        </w:rPr>
        <w:t>hours but</w:t>
      </w:r>
      <w:r w:rsidR="005B7C8C">
        <w:rPr>
          <w:i/>
          <w:iCs/>
          <w:color w:val="808080" w:themeColor="background1" w:themeShade="80"/>
        </w:rPr>
        <w:t xml:space="preserve"> </w:t>
      </w:r>
      <w:r w:rsidR="00603CF5">
        <w:rPr>
          <w:i/>
          <w:iCs/>
          <w:color w:val="808080" w:themeColor="background1" w:themeShade="80"/>
        </w:rPr>
        <w:t>adjust this guideline relative to your project team’s needs.</w:t>
      </w:r>
    </w:p>
    <w:p w14:paraId="5B6E370C" w14:textId="37C3EC74" w:rsidR="00756506" w:rsidRPr="00D637E9" w:rsidRDefault="00756506" w:rsidP="00E724D8">
      <w:r w:rsidRPr="00D637E9">
        <w:t xml:space="preserve">The design charrette is scheduled </w:t>
      </w:r>
      <w:r w:rsidR="00D637E9" w:rsidRPr="00D637E9">
        <w:t>to take place</w:t>
      </w:r>
      <w:r w:rsidRPr="00D637E9">
        <w:t xml:space="preserve"> on </w:t>
      </w:r>
      <w:r w:rsidR="00D630B1" w:rsidRPr="005A5060">
        <w:rPr>
          <w:color w:val="2E74B5" w:themeColor="accent1" w:themeShade="BF"/>
        </w:rPr>
        <w:t xml:space="preserve">[weekday, mm dd, </w:t>
      </w:r>
      <w:proofErr w:type="spellStart"/>
      <w:r w:rsidR="00D630B1" w:rsidRPr="005A5060">
        <w:rPr>
          <w:color w:val="2E74B5" w:themeColor="accent1" w:themeShade="BF"/>
        </w:rPr>
        <w:t>yyyy</w:t>
      </w:r>
      <w:proofErr w:type="spellEnd"/>
      <w:r w:rsidR="00D630B1" w:rsidRPr="005A5060">
        <w:rPr>
          <w:color w:val="2E74B5" w:themeColor="accent1" w:themeShade="BF"/>
        </w:rPr>
        <w:t>]</w:t>
      </w:r>
      <w:r w:rsidR="00D630B1">
        <w:rPr>
          <w:color w:val="2E74B5" w:themeColor="accent1" w:themeShade="BF"/>
        </w:rPr>
        <w:t xml:space="preserve"> </w:t>
      </w:r>
      <w:r w:rsidR="006236E9" w:rsidRPr="00D637E9">
        <w:t xml:space="preserve">from </w:t>
      </w:r>
      <w:r w:rsidR="00321CAE" w:rsidRPr="007C10EC">
        <w:rPr>
          <w:color w:val="2E74B5" w:themeColor="accent1" w:themeShade="BF"/>
        </w:rPr>
        <w:t>[</w:t>
      </w:r>
      <w:proofErr w:type="spellStart"/>
      <w:r w:rsidR="00321CAE" w:rsidRPr="007C10EC">
        <w:rPr>
          <w:color w:val="2E74B5" w:themeColor="accent1" w:themeShade="BF"/>
        </w:rPr>
        <w:t>hh</w:t>
      </w:r>
      <w:proofErr w:type="spellEnd"/>
      <w:r w:rsidR="00321CAE" w:rsidRPr="007C10EC">
        <w:rPr>
          <w:color w:val="2E74B5" w:themeColor="accent1" w:themeShade="BF"/>
        </w:rPr>
        <w:t xml:space="preserve"> am/pm</w:t>
      </w:r>
      <w:r w:rsidR="007C10EC" w:rsidRPr="007C10EC">
        <w:rPr>
          <w:color w:val="2E74B5" w:themeColor="accent1" w:themeShade="BF"/>
        </w:rPr>
        <w:t>]</w:t>
      </w:r>
      <w:r w:rsidR="007C10EC">
        <w:t xml:space="preserve"> </w:t>
      </w:r>
      <w:r w:rsidR="006236E9" w:rsidRPr="00D637E9">
        <w:rPr>
          <w:color w:val="808080" w:themeColor="background1" w:themeShade="80"/>
        </w:rPr>
        <w:t xml:space="preserve">to </w:t>
      </w:r>
      <w:r w:rsidR="00525A48" w:rsidRPr="007C10EC">
        <w:rPr>
          <w:color w:val="2E74B5" w:themeColor="accent1" w:themeShade="BF"/>
        </w:rPr>
        <w:t>[</w:t>
      </w:r>
      <w:proofErr w:type="spellStart"/>
      <w:r w:rsidR="00525A48" w:rsidRPr="007C10EC">
        <w:rPr>
          <w:color w:val="2E74B5" w:themeColor="accent1" w:themeShade="BF"/>
        </w:rPr>
        <w:t>hh</w:t>
      </w:r>
      <w:proofErr w:type="spellEnd"/>
      <w:r w:rsidR="00525A48" w:rsidRPr="007C10EC">
        <w:rPr>
          <w:color w:val="2E74B5" w:themeColor="accent1" w:themeShade="BF"/>
        </w:rPr>
        <w:t xml:space="preserve"> am/pm]</w:t>
      </w:r>
      <w:r w:rsidR="00525A48">
        <w:rPr>
          <w:color w:val="2E74B5" w:themeColor="accent1" w:themeShade="BF"/>
        </w:rPr>
        <w:t xml:space="preserve"> [time zone]</w:t>
      </w:r>
      <w:r w:rsidR="006236E9" w:rsidRPr="00D637E9">
        <w:t>.</w:t>
      </w:r>
      <w:r w:rsidR="00D637E9">
        <w:t xml:space="preserve">  </w:t>
      </w:r>
    </w:p>
    <w:tbl>
      <w:tblPr>
        <w:tblStyle w:val="TableGrid"/>
        <w:tblW w:w="4225" w:type="dxa"/>
        <w:tblLook w:val="04A0" w:firstRow="1" w:lastRow="0" w:firstColumn="1" w:lastColumn="0" w:noHBand="0" w:noVBand="1"/>
      </w:tblPr>
      <w:tblGrid>
        <w:gridCol w:w="4225"/>
      </w:tblGrid>
      <w:tr w:rsidR="002F1664" w14:paraId="598F5DA5" w14:textId="77777777" w:rsidTr="41833453">
        <w:tc>
          <w:tcPr>
            <w:tcW w:w="4225" w:type="dxa"/>
            <w:shd w:val="clear" w:color="auto" w:fill="BFBFBF" w:themeFill="background1" w:themeFillShade="BF"/>
          </w:tcPr>
          <w:p w14:paraId="70787E3A" w14:textId="3700E0FC" w:rsidR="002F1664" w:rsidRPr="00A47117" w:rsidRDefault="007375CA" w:rsidP="00B3484E">
            <w:pPr>
              <w:rPr>
                <w:b/>
                <w:bCs/>
              </w:rPr>
            </w:pPr>
            <w:r>
              <w:rPr>
                <w:b/>
                <w:bCs/>
              </w:rPr>
              <w:t>Agenda</w:t>
            </w:r>
          </w:p>
        </w:tc>
      </w:tr>
      <w:tr w:rsidR="002F1664" w14:paraId="485C3E2D" w14:textId="77777777" w:rsidTr="41833453">
        <w:tc>
          <w:tcPr>
            <w:tcW w:w="4225" w:type="dxa"/>
          </w:tcPr>
          <w:p w14:paraId="3B9E70DA" w14:textId="2B991DA8" w:rsidR="002F1664" w:rsidRPr="00132B1E" w:rsidRDefault="002F1664" w:rsidP="00364BEA">
            <w:pPr>
              <w:rPr>
                <w:rFonts w:cstheme="minorHAnsi"/>
              </w:rPr>
            </w:pPr>
            <w:r w:rsidRPr="00132B1E">
              <w:rPr>
                <w:rFonts w:eastAsiaTheme="minorEastAsia" w:cstheme="minorHAnsi"/>
                <w:color w:val="101820"/>
                <w:kern w:val="24"/>
              </w:rPr>
              <w:t>Introductions and overview</w:t>
            </w:r>
          </w:p>
        </w:tc>
      </w:tr>
      <w:tr w:rsidR="41833453" w14:paraId="0E7B1316" w14:textId="77777777" w:rsidTr="41833453">
        <w:trPr>
          <w:trHeight w:val="300"/>
        </w:trPr>
        <w:tc>
          <w:tcPr>
            <w:tcW w:w="4225" w:type="dxa"/>
          </w:tcPr>
          <w:p w14:paraId="6132B077" w14:textId="45F606EB" w:rsidR="75A48515" w:rsidRDefault="75A48515" w:rsidP="41833453">
            <w:pPr>
              <w:rPr>
                <w:rFonts w:eastAsiaTheme="minorEastAsia"/>
                <w:color w:val="101820"/>
              </w:rPr>
            </w:pPr>
            <w:r w:rsidRPr="41833453">
              <w:rPr>
                <w:rFonts w:eastAsiaTheme="minorEastAsia"/>
                <w:color w:val="101820"/>
              </w:rPr>
              <w:t>Clarifying Q&amp;A on the Charrette Process + RED Approach</w:t>
            </w:r>
          </w:p>
        </w:tc>
      </w:tr>
      <w:tr w:rsidR="002F1664" w14:paraId="67858CFF" w14:textId="77777777" w:rsidTr="41833453">
        <w:tc>
          <w:tcPr>
            <w:tcW w:w="4225" w:type="dxa"/>
          </w:tcPr>
          <w:p w14:paraId="7338DD0F" w14:textId="7BBAFFA8" w:rsidR="002F1664" w:rsidRPr="00132B1E" w:rsidRDefault="75A48515" w:rsidP="41833453">
            <w:r w:rsidRPr="41833453">
              <w:rPr>
                <w:rFonts w:eastAsiaTheme="minorEastAsia"/>
                <w:color w:val="101820"/>
                <w:kern w:val="24"/>
              </w:rPr>
              <w:t xml:space="preserve">Holistic Building </w:t>
            </w:r>
            <w:r w:rsidR="002F1664" w:rsidRPr="41833453">
              <w:rPr>
                <w:rFonts w:eastAsiaTheme="minorEastAsia"/>
                <w:color w:val="101820"/>
                <w:kern w:val="24"/>
              </w:rPr>
              <w:t>Goals - review and feedback</w:t>
            </w:r>
          </w:p>
        </w:tc>
      </w:tr>
      <w:tr w:rsidR="002F1664" w14:paraId="0AFD8A91" w14:textId="77777777" w:rsidTr="41833453">
        <w:tc>
          <w:tcPr>
            <w:tcW w:w="4225" w:type="dxa"/>
          </w:tcPr>
          <w:p w14:paraId="06266BAD" w14:textId="01E19B3C" w:rsidR="002F1664" w:rsidRPr="00132B1E" w:rsidRDefault="002F1664" w:rsidP="00364BEA">
            <w:pPr>
              <w:rPr>
                <w:rFonts w:cstheme="minorHAnsi"/>
              </w:rPr>
            </w:pPr>
            <w:r w:rsidRPr="00132B1E">
              <w:rPr>
                <w:rFonts w:eastAsiaTheme="minorEastAsia" w:cstheme="minorHAnsi"/>
                <w:color w:val="101820"/>
                <w:kern w:val="24"/>
              </w:rPr>
              <w:t>“Trigger events” – review and feedback</w:t>
            </w:r>
          </w:p>
        </w:tc>
      </w:tr>
      <w:tr w:rsidR="002F1664" w14:paraId="3CE0FCD0" w14:textId="77777777" w:rsidTr="41833453">
        <w:tc>
          <w:tcPr>
            <w:tcW w:w="4225" w:type="dxa"/>
          </w:tcPr>
          <w:p w14:paraId="55A1D7CF" w14:textId="2BE87EAC" w:rsidR="002F1664" w:rsidRPr="00132B1E" w:rsidRDefault="002F1664" w:rsidP="41833453">
            <w:r w:rsidRPr="41833453">
              <w:rPr>
                <w:rFonts w:eastAsiaTheme="minorEastAsia"/>
                <w:color w:val="101820"/>
                <w:kern w:val="24"/>
              </w:rPr>
              <w:t>Preliminary Retrofit Plan</w:t>
            </w:r>
            <w:r w:rsidR="6080D5E4" w:rsidRPr="41833453">
              <w:rPr>
                <w:rFonts w:eastAsiaTheme="minorEastAsia"/>
                <w:color w:val="101820"/>
                <w:kern w:val="24"/>
              </w:rPr>
              <w:t xml:space="preserve"> and Project Priority List</w:t>
            </w:r>
            <w:r w:rsidRPr="41833453">
              <w:rPr>
                <w:rFonts w:eastAsiaTheme="minorEastAsia"/>
                <w:color w:val="101820"/>
                <w:kern w:val="24"/>
              </w:rPr>
              <w:t xml:space="preserve"> – overview</w:t>
            </w:r>
          </w:p>
        </w:tc>
      </w:tr>
      <w:tr w:rsidR="002F1664" w14:paraId="64D673CD" w14:textId="77777777" w:rsidTr="41833453">
        <w:tc>
          <w:tcPr>
            <w:tcW w:w="4225" w:type="dxa"/>
          </w:tcPr>
          <w:p w14:paraId="04199785" w14:textId="5CB93BFE" w:rsidR="002F1664" w:rsidRPr="00132B1E" w:rsidRDefault="002F1664" w:rsidP="00364BEA">
            <w:pPr>
              <w:rPr>
                <w:rFonts w:cstheme="minorHAnsi"/>
              </w:rPr>
            </w:pPr>
            <w:r w:rsidRPr="00132B1E">
              <w:rPr>
                <w:rFonts w:eastAsiaTheme="minorEastAsia" w:cstheme="minorHAnsi"/>
                <w:color w:val="101820"/>
                <w:kern w:val="24"/>
              </w:rPr>
              <w:t>Reduce - feedback</w:t>
            </w:r>
          </w:p>
        </w:tc>
      </w:tr>
      <w:tr w:rsidR="002F1664" w14:paraId="289D342B" w14:textId="77777777" w:rsidTr="41833453">
        <w:tc>
          <w:tcPr>
            <w:tcW w:w="4225" w:type="dxa"/>
          </w:tcPr>
          <w:p w14:paraId="2B20E927" w14:textId="1EFCB731" w:rsidR="002F1664" w:rsidRPr="00132B1E" w:rsidRDefault="002F1664" w:rsidP="00364BEA">
            <w:pPr>
              <w:rPr>
                <w:rFonts w:cstheme="minorHAnsi"/>
              </w:rPr>
            </w:pPr>
            <w:r w:rsidRPr="00132B1E">
              <w:rPr>
                <w:rFonts w:eastAsiaTheme="minorEastAsia" w:cstheme="minorHAnsi"/>
                <w:color w:val="101820"/>
                <w:kern w:val="24"/>
              </w:rPr>
              <w:t>Reconfigure - feedback</w:t>
            </w:r>
          </w:p>
        </w:tc>
      </w:tr>
      <w:tr w:rsidR="002F1664" w14:paraId="2687725D" w14:textId="77777777" w:rsidTr="41833453">
        <w:tc>
          <w:tcPr>
            <w:tcW w:w="4225" w:type="dxa"/>
          </w:tcPr>
          <w:p w14:paraId="1DE2F2C0" w14:textId="5D6B0DBD" w:rsidR="002F1664" w:rsidRPr="00132B1E" w:rsidRDefault="002F1664" w:rsidP="00364BEA">
            <w:pPr>
              <w:rPr>
                <w:rFonts w:cstheme="minorHAnsi"/>
              </w:rPr>
            </w:pPr>
            <w:r w:rsidRPr="00132B1E">
              <w:rPr>
                <w:rFonts w:eastAsiaTheme="minorEastAsia" w:cstheme="minorHAnsi"/>
                <w:color w:val="101820"/>
                <w:kern w:val="24"/>
              </w:rPr>
              <w:t>Recover - feedback</w:t>
            </w:r>
          </w:p>
        </w:tc>
      </w:tr>
      <w:tr w:rsidR="002F1664" w14:paraId="3B80911E" w14:textId="77777777" w:rsidTr="41833453">
        <w:tc>
          <w:tcPr>
            <w:tcW w:w="4225" w:type="dxa"/>
          </w:tcPr>
          <w:p w14:paraId="35AFFCC3" w14:textId="29ECF50E" w:rsidR="002F1664" w:rsidRPr="00132B1E" w:rsidRDefault="002F1664" w:rsidP="00364BEA">
            <w:pPr>
              <w:rPr>
                <w:rFonts w:cstheme="minorHAnsi"/>
              </w:rPr>
            </w:pPr>
            <w:r w:rsidRPr="00132B1E">
              <w:rPr>
                <w:rFonts w:eastAsiaTheme="minorEastAsia" w:cstheme="minorHAnsi"/>
                <w:color w:val="101820"/>
                <w:kern w:val="24"/>
              </w:rPr>
              <w:t>Replace - feedback</w:t>
            </w:r>
          </w:p>
        </w:tc>
      </w:tr>
      <w:tr w:rsidR="002F1664" w14:paraId="51B58D96" w14:textId="77777777" w:rsidTr="41833453">
        <w:tc>
          <w:tcPr>
            <w:tcW w:w="4225" w:type="dxa"/>
          </w:tcPr>
          <w:p w14:paraId="62A0E672" w14:textId="256A429E" w:rsidR="002F1664" w:rsidRPr="00132B1E" w:rsidRDefault="295540C4" w:rsidP="41833453">
            <w:r w:rsidRPr="41833453">
              <w:rPr>
                <w:rFonts w:eastAsiaTheme="minorEastAsia"/>
                <w:color w:val="101820"/>
                <w:kern w:val="24"/>
              </w:rPr>
              <w:t xml:space="preserve">Key Takeaways and </w:t>
            </w:r>
            <w:r w:rsidR="002F1664" w:rsidRPr="41833453">
              <w:rPr>
                <w:rFonts w:eastAsiaTheme="minorEastAsia"/>
                <w:color w:val="101820"/>
                <w:kern w:val="24"/>
              </w:rPr>
              <w:t>Next steps</w:t>
            </w:r>
          </w:p>
        </w:tc>
      </w:tr>
    </w:tbl>
    <w:p w14:paraId="2C2D5E93" w14:textId="77777777" w:rsidR="00B3484E" w:rsidRDefault="00B3484E" w:rsidP="00B3484E"/>
    <w:p w14:paraId="7C1DA3A1" w14:textId="0F8D990B" w:rsidR="007165E2" w:rsidRDefault="00346F7D" w:rsidP="007165E2">
      <w:pPr>
        <w:pStyle w:val="Heading1"/>
      </w:pPr>
      <w:bookmarkStart w:id="5" w:name="_Toc487790233"/>
      <w:bookmarkStart w:id="6" w:name="_Toc193214441"/>
      <w:r>
        <w:t>Status of Retrofit Plann</w:t>
      </w:r>
      <w:r w:rsidR="00A6124D">
        <w:t>ing</w:t>
      </w:r>
      <w:r>
        <w:t xml:space="preserve"> </w:t>
      </w:r>
      <w:bookmarkEnd w:id="5"/>
      <w:bookmarkEnd w:id="6"/>
    </w:p>
    <w:p w14:paraId="31F3E216" w14:textId="55ABFD26" w:rsidR="00E90D59" w:rsidRDefault="00E40E57" w:rsidP="006B3476">
      <w:r>
        <w:t xml:space="preserve">The </w:t>
      </w:r>
      <w:r w:rsidR="00C7610C">
        <w:t xml:space="preserve">diagram below provides a high-level </w:t>
      </w:r>
      <w:r w:rsidR="000D52A8">
        <w:t xml:space="preserve">overview of where we are in the retrofit planning process. The orange dot </w:t>
      </w:r>
      <w:r w:rsidR="006B3476">
        <w:t>represents the current project step, with all steps to the left being completed and to the right yet to be done.</w:t>
      </w:r>
      <w:r w:rsidR="00B12882">
        <w:t xml:space="preserve"> </w:t>
      </w:r>
      <w:r w:rsidR="00856D6E">
        <w:t>The preliminary retrofit plan scope is developed based on high-level calculations</w:t>
      </w:r>
      <w:r w:rsidR="002C4E93">
        <w:t xml:space="preserve"> and the team’s expertise and prior project experience. Having a charrette at this point in the process allows for </w:t>
      </w:r>
      <w:r w:rsidR="00402064">
        <w:t xml:space="preserve">early feedback about the practicality of the retrofit scope and alignment with goals. </w:t>
      </w:r>
      <w:r w:rsidR="003210D5">
        <w:t>Detailed energy and financial analysis will occur after the charrette and</w:t>
      </w:r>
      <w:r w:rsidR="00B01B5C">
        <w:t xml:space="preserve"> may drive scope change as the analysis team uses the results to optimize the retrofit scope (especially </w:t>
      </w:r>
      <w:proofErr w:type="gramStart"/>
      <w:r w:rsidR="00DC5735">
        <w:t>in regard to</w:t>
      </w:r>
      <w:proofErr w:type="gramEnd"/>
      <w:r w:rsidR="00B01B5C">
        <w:t xml:space="preserve"> </w:t>
      </w:r>
      <w:r w:rsidR="00F256A7">
        <w:t xml:space="preserve">achieving both decarbonization and </w:t>
      </w:r>
      <w:r w:rsidR="00B01B5C">
        <w:t xml:space="preserve">financial return on investment goals). </w:t>
      </w:r>
    </w:p>
    <w:p w14:paraId="07E9FBEE" w14:textId="1EFBA086" w:rsidR="00842825" w:rsidRDefault="004F1D5E" w:rsidP="00E90D59">
      <w:r>
        <w:rPr>
          <w:noProof/>
        </w:rPr>
        <w:drawing>
          <wp:inline distT="0" distB="0" distL="0" distR="0" wp14:anchorId="3A7677DA" wp14:editId="42BF7683">
            <wp:extent cx="5962650" cy="2533650"/>
            <wp:effectExtent l="0" t="0" r="0" b="0"/>
            <wp:docPr id="2010094703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76D2F374" w14:textId="17577E67" w:rsidR="005248A9" w:rsidRDefault="005248A9" w:rsidP="005248A9">
      <w:pPr>
        <w:pStyle w:val="Heading1"/>
      </w:pPr>
      <w:r>
        <w:t>Desired Charrette Outcomes</w:t>
      </w:r>
    </w:p>
    <w:p w14:paraId="18AFB62A" w14:textId="09D45D78" w:rsidR="00823FC4" w:rsidRPr="007348C3" w:rsidRDefault="003D1317" w:rsidP="00823FC4">
      <w:r>
        <w:t xml:space="preserve">We hope to leave the charrette with holistic feedback </w:t>
      </w:r>
      <w:r w:rsidR="00334376">
        <w:t>on</w:t>
      </w:r>
      <w:r w:rsidR="00823FC4" w:rsidRPr="007348C3">
        <w:t>:</w:t>
      </w:r>
    </w:p>
    <w:p w14:paraId="27EC2AD2" w14:textId="46F2D500" w:rsidR="00823FC4" w:rsidRPr="007348C3" w:rsidRDefault="00092F1C" w:rsidP="00823FC4">
      <w:pPr>
        <w:pStyle w:val="ListParagraph"/>
        <w:numPr>
          <w:ilvl w:val="0"/>
          <w:numId w:val="30"/>
        </w:numPr>
      </w:pPr>
      <w:r>
        <w:t>If currently documented p</w:t>
      </w:r>
      <w:r w:rsidR="00823FC4" w:rsidRPr="007348C3">
        <w:t xml:space="preserve">roject </w:t>
      </w:r>
      <w:r>
        <w:t>g</w:t>
      </w:r>
      <w:r w:rsidR="00823FC4" w:rsidRPr="007348C3">
        <w:t>oals</w:t>
      </w:r>
      <w:r>
        <w:t xml:space="preserve"> are accurately defined and if </w:t>
      </w:r>
      <w:r w:rsidR="00E877A5">
        <w:t>goals should be added or subtracted.</w:t>
      </w:r>
    </w:p>
    <w:p w14:paraId="2A3391A8" w14:textId="7CED90E1" w:rsidR="00823FC4" w:rsidRPr="007348C3" w:rsidRDefault="00E877A5" w:rsidP="00823FC4">
      <w:pPr>
        <w:pStyle w:val="ListParagraph"/>
        <w:numPr>
          <w:ilvl w:val="0"/>
          <w:numId w:val="30"/>
        </w:numPr>
      </w:pPr>
      <w:r>
        <w:t>If currently documented retrofit t</w:t>
      </w:r>
      <w:r w:rsidR="00823FC4" w:rsidRPr="007348C3">
        <w:t xml:space="preserve">rigger </w:t>
      </w:r>
      <w:r>
        <w:t>e</w:t>
      </w:r>
      <w:r w:rsidR="00823FC4" w:rsidRPr="007348C3">
        <w:t>vent</w:t>
      </w:r>
      <w:r w:rsidR="003907AC">
        <w:t xml:space="preserve"> dates are accurately defined and if there are events that should be added to the business-as-usual scenario.</w:t>
      </w:r>
    </w:p>
    <w:p w14:paraId="1767ABEE" w14:textId="1EE38C79" w:rsidR="00823FC4" w:rsidRPr="007348C3" w:rsidRDefault="00F76224" w:rsidP="00823FC4">
      <w:pPr>
        <w:pStyle w:val="ListParagraph"/>
        <w:numPr>
          <w:ilvl w:val="0"/>
          <w:numId w:val="30"/>
        </w:numPr>
      </w:pPr>
      <w:r>
        <w:t>Initial feedback on the p</w:t>
      </w:r>
      <w:r w:rsidR="00823FC4">
        <w:t xml:space="preserve">roposed </w:t>
      </w:r>
      <w:r>
        <w:t>r</w:t>
      </w:r>
      <w:r w:rsidR="00823FC4">
        <w:t xml:space="preserve">etrofit </w:t>
      </w:r>
      <w:r>
        <w:t>p</w:t>
      </w:r>
      <w:r w:rsidR="00823FC4">
        <w:t>lan</w:t>
      </w:r>
      <w:r>
        <w:t xml:space="preserve"> including preferred alternatives</w:t>
      </w:r>
      <w:r w:rsidR="00693CC3">
        <w:t xml:space="preserve"> and</w:t>
      </w:r>
      <w:r>
        <w:t xml:space="preserve"> </w:t>
      </w:r>
      <w:r w:rsidR="00C56A5D">
        <w:t>practicality limitations (e.g., tenant disruption</w:t>
      </w:r>
      <w:r w:rsidR="4FEBBEDB">
        <w:t xml:space="preserve">, </w:t>
      </w:r>
      <w:r w:rsidR="2ECF078A">
        <w:t>impact on O&amp;M</w:t>
      </w:r>
      <w:r w:rsidR="00C56A5D">
        <w:t>)</w:t>
      </w:r>
      <w:r w:rsidR="00693CC3">
        <w:t xml:space="preserve">. </w:t>
      </w:r>
    </w:p>
    <w:p w14:paraId="2F7E3B25" w14:textId="0D643191" w:rsidR="00823FC4" w:rsidRPr="00823FC4" w:rsidRDefault="00823FC4" w:rsidP="0ED76C5A">
      <w:pPr>
        <w:pStyle w:val="Heading1"/>
        <w:rPr>
          <w:b w:val="0"/>
          <w:bCs w:val="0"/>
          <w:sz w:val="22"/>
          <w:szCs w:val="22"/>
        </w:rPr>
      </w:pPr>
      <w:r w:rsidRPr="4C6EFC37">
        <w:rPr>
          <w:b w:val="0"/>
          <w:bCs w:val="0"/>
          <w:sz w:val="22"/>
          <w:szCs w:val="22"/>
        </w:rPr>
        <w:t xml:space="preserve">We will not </w:t>
      </w:r>
      <w:r w:rsidR="00C6623B" w:rsidRPr="4C6EFC37">
        <w:rPr>
          <w:b w:val="0"/>
          <w:bCs w:val="0"/>
          <w:sz w:val="22"/>
          <w:szCs w:val="22"/>
        </w:rPr>
        <w:t xml:space="preserve">focus </w:t>
      </w:r>
      <w:r w:rsidRPr="4C6EFC37">
        <w:rPr>
          <w:b w:val="0"/>
          <w:bCs w:val="0"/>
          <w:sz w:val="22"/>
          <w:szCs w:val="22"/>
        </w:rPr>
        <w:t>o</w:t>
      </w:r>
      <w:r w:rsidR="004F397E" w:rsidRPr="4C6EFC37">
        <w:rPr>
          <w:b w:val="0"/>
          <w:bCs w:val="0"/>
          <w:sz w:val="22"/>
          <w:szCs w:val="22"/>
        </w:rPr>
        <w:t>n</w:t>
      </w:r>
      <w:r w:rsidRPr="4C6EFC37">
        <w:rPr>
          <w:b w:val="0"/>
          <w:bCs w:val="0"/>
          <w:sz w:val="22"/>
          <w:szCs w:val="22"/>
        </w:rPr>
        <w:t xml:space="preserve"> mak</w:t>
      </w:r>
      <w:r w:rsidR="004F397E" w:rsidRPr="4C6EFC37">
        <w:rPr>
          <w:b w:val="0"/>
          <w:bCs w:val="0"/>
          <w:sz w:val="22"/>
          <w:szCs w:val="22"/>
        </w:rPr>
        <w:t>ing</w:t>
      </w:r>
      <w:r w:rsidRPr="4C6EFC37">
        <w:rPr>
          <w:b w:val="0"/>
          <w:bCs w:val="0"/>
          <w:sz w:val="22"/>
          <w:szCs w:val="22"/>
        </w:rPr>
        <w:t xml:space="preserve"> decisions </w:t>
      </w:r>
      <w:r w:rsidR="004F397E" w:rsidRPr="4C6EFC37">
        <w:rPr>
          <w:b w:val="0"/>
          <w:bCs w:val="0"/>
          <w:sz w:val="22"/>
          <w:szCs w:val="22"/>
        </w:rPr>
        <w:t xml:space="preserve">on the topics above </w:t>
      </w:r>
      <w:r w:rsidRPr="4C6EFC37">
        <w:rPr>
          <w:b w:val="0"/>
          <w:bCs w:val="0"/>
          <w:sz w:val="22"/>
          <w:szCs w:val="22"/>
        </w:rPr>
        <w:t>during the charrette</w:t>
      </w:r>
      <w:r w:rsidR="004F397E" w:rsidRPr="4C6EFC37">
        <w:rPr>
          <w:b w:val="0"/>
          <w:bCs w:val="0"/>
          <w:sz w:val="22"/>
          <w:szCs w:val="22"/>
        </w:rPr>
        <w:t xml:space="preserve">. Instead, we will distribute a post-charrette report </w:t>
      </w:r>
      <w:r w:rsidR="000C453F" w:rsidRPr="4C6EFC37">
        <w:rPr>
          <w:b w:val="0"/>
          <w:bCs w:val="0"/>
          <w:sz w:val="22"/>
          <w:szCs w:val="22"/>
        </w:rPr>
        <w:t>memorializing the charrette</w:t>
      </w:r>
      <w:r w:rsidR="00412373" w:rsidRPr="4C6EFC37">
        <w:rPr>
          <w:b w:val="0"/>
          <w:bCs w:val="0"/>
          <w:sz w:val="22"/>
          <w:szCs w:val="22"/>
        </w:rPr>
        <w:t xml:space="preserve">. We will use this report as a vehicle to come to consensus regarding </w:t>
      </w:r>
      <w:r w:rsidR="00406D94" w:rsidRPr="4C6EFC37">
        <w:rPr>
          <w:b w:val="0"/>
          <w:bCs w:val="0"/>
          <w:sz w:val="22"/>
          <w:szCs w:val="22"/>
        </w:rPr>
        <w:t>refinements</w:t>
      </w:r>
      <w:r w:rsidR="00412373" w:rsidRPr="4C6EFC37">
        <w:rPr>
          <w:b w:val="0"/>
          <w:bCs w:val="0"/>
          <w:sz w:val="22"/>
          <w:szCs w:val="22"/>
        </w:rPr>
        <w:t xml:space="preserve"> to goals, retrofit triggers, and the preliminary retrofit plan</w:t>
      </w:r>
      <w:r w:rsidR="00406D94" w:rsidRPr="4C6EFC37">
        <w:rPr>
          <w:b w:val="0"/>
          <w:bCs w:val="0"/>
          <w:sz w:val="22"/>
          <w:szCs w:val="22"/>
        </w:rPr>
        <w:t xml:space="preserve"> and use this as a basis for moving into the detailed analysis phase. </w:t>
      </w:r>
      <w:r w:rsidR="20784FF4" w:rsidRPr="4C6EFC37">
        <w:rPr>
          <w:b w:val="0"/>
          <w:bCs w:val="0"/>
          <w:sz w:val="22"/>
          <w:szCs w:val="22"/>
        </w:rPr>
        <w:t>Charrette outcomes include advice and suggestions to improve on proposed retrofits basis of design, to incorporate previously unknown technology or design approaches,</w:t>
      </w:r>
      <w:r w:rsidR="4EC62862" w:rsidRPr="4C6EFC37">
        <w:rPr>
          <w:b w:val="0"/>
          <w:bCs w:val="0"/>
          <w:sz w:val="22"/>
          <w:szCs w:val="22"/>
        </w:rPr>
        <w:t xml:space="preserve"> examine different scenarios,</w:t>
      </w:r>
      <w:r w:rsidR="20784FF4" w:rsidRPr="4C6EFC37">
        <w:rPr>
          <w:b w:val="0"/>
          <w:bCs w:val="0"/>
          <w:sz w:val="22"/>
          <w:szCs w:val="22"/>
        </w:rPr>
        <w:t xml:space="preserve"> and to more holistically consider the needs of the building owner. </w:t>
      </w:r>
    </w:p>
    <w:p w14:paraId="355F12ED" w14:textId="77777777" w:rsidR="002D6651" w:rsidRDefault="002D6651" w:rsidP="002D6651">
      <w:pPr>
        <w:pStyle w:val="Heading1"/>
      </w:pPr>
      <w:bookmarkStart w:id="7" w:name="_Toc487790234"/>
      <w:bookmarkStart w:id="8" w:name="_Toc193214439"/>
      <w:r>
        <w:t>Charrette Attendees</w:t>
      </w:r>
      <w:bookmarkEnd w:id="7"/>
      <w:bookmarkEnd w:id="8"/>
    </w:p>
    <w:p w14:paraId="2E9A9BC9" w14:textId="1908303D" w:rsidR="00331A0D" w:rsidRPr="00331A0D" w:rsidRDefault="00331A0D" w:rsidP="00315DA4">
      <w:pPr>
        <w:rPr>
          <w:i/>
          <w:iCs/>
          <w:color w:val="808080" w:themeColor="background1" w:themeShade="80"/>
        </w:rPr>
      </w:pPr>
      <w:r w:rsidRPr="00331A0D">
        <w:rPr>
          <w:i/>
          <w:iCs/>
          <w:color w:val="808080" w:themeColor="background1" w:themeShade="80"/>
        </w:rPr>
        <w:t>Aim to assemble a holistic</w:t>
      </w:r>
      <w:r>
        <w:rPr>
          <w:i/>
          <w:iCs/>
          <w:color w:val="808080" w:themeColor="background1" w:themeShade="80"/>
        </w:rPr>
        <w:t xml:space="preserve"> </w:t>
      </w:r>
      <w:r w:rsidR="009A1C48">
        <w:rPr>
          <w:i/>
          <w:iCs/>
          <w:color w:val="808080" w:themeColor="background1" w:themeShade="80"/>
        </w:rPr>
        <w:t xml:space="preserve">group of stakeholders </w:t>
      </w:r>
      <w:r w:rsidRPr="00331A0D">
        <w:rPr>
          <w:i/>
          <w:iCs/>
          <w:color w:val="808080" w:themeColor="background1" w:themeShade="80"/>
        </w:rPr>
        <w:t>to ensure sufficient expertise and diversity of thought. The example roles in the table provide a starting point, but do not be limited by the examples.</w:t>
      </w:r>
    </w:p>
    <w:p w14:paraId="49D5E1F4" w14:textId="6808A479" w:rsidR="00780289" w:rsidRPr="00331A0D" w:rsidRDefault="002711BF" w:rsidP="00315DA4">
      <w:r>
        <w:t xml:space="preserve">The table below </w:t>
      </w:r>
      <w:r w:rsidR="009E3FEC">
        <w:t xml:space="preserve">provides information about individuals that have </w:t>
      </w:r>
      <w:r w:rsidR="007A1C11">
        <w:t xml:space="preserve">confirmed attendance for the charrette.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1"/>
        <w:gridCol w:w="1970"/>
        <w:gridCol w:w="2681"/>
        <w:gridCol w:w="2378"/>
      </w:tblGrid>
      <w:tr w:rsidR="002D6651" w14:paraId="44625210" w14:textId="77777777" w:rsidTr="003A2FD1">
        <w:tc>
          <w:tcPr>
            <w:tcW w:w="2321" w:type="dxa"/>
            <w:shd w:val="clear" w:color="auto" w:fill="BFBFBF" w:themeFill="background1" w:themeFillShade="BF"/>
          </w:tcPr>
          <w:p w14:paraId="1B65E8D7" w14:textId="514A4BF9" w:rsidR="002D6651" w:rsidRPr="00194200" w:rsidRDefault="005968BC" w:rsidP="00270BA4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1970" w:type="dxa"/>
            <w:shd w:val="clear" w:color="auto" w:fill="BFBFBF" w:themeFill="background1" w:themeFillShade="BF"/>
          </w:tcPr>
          <w:p w14:paraId="2FA2324F" w14:textId="77777777" w:rsidR="002D6651" w:rsidRPr="00194200" w:rsidRDefault="002D6651" w:rsidP="00270BA4">
            <w:pPr>
              <w:rPr>
                <w:b/>
                <w:bCs/>
              </w:rPr>
            </w:pPr>
            <w:r w:rsidRPr="00194200">
              <w:rPr>
                <w:b/>
                <w:bCs/>
              </w:rPr>
              <w:t>Organization</w:t>
            </w:r>
          </w:p>
        </w:tc>
        <w:tc>
          <w:tcPr>
            <w:tcW w:w="2681" w:type="dxa"/>
            <w:shd w:val="clear" w:color="auto" w:fill="BFBFBF" w:themeFill="background1" w:themeFillShade="BF"/>
          </w:tcPr>
          <w:p w14:paraId="7C70CEFF" w14:textId="77777777" w:rsidR="002D6651" w:rsidRPr="00194200" w:rsidRDefault="002D6651" w:rsidP="00270BA4">
            <w:pPr>
              <w:rPr>
                <w:b/>
                <w:bCs/>
              </w:rPr>
            </w:pPr>
            <w:r w:rsidRPr="00194200">
              <w:rPr>
                <w:b/>
                <w:bCs/>
              </w:rPr>
              <w:t>Role</w:t>
            </w:r>
          </w:p>
        </w:tc>
        <w:tc>
          <w:tcPr>
            <w:tcW w:w="2378" w:type="dxa"/>
            <w:shd w:val="clear" w:color="auto" w:fill="BFBFBF" w:themeFill="background1" w:themeFillShade="BF"/>
          </w:tcPr>
          <w:p w14:paraId="0EC205B9" w14:textId="77777777" w:rsidR="002D6651" w:rsidRPr="00194200" w:rsidRDefault="002D6651" w:rsidP="00270BA4">
            <w:pPr>
              <w:rPr>
                <w:b/>
                <w:bCs/>
              </w:rPr>
            </w:pPr>
            <w:r w:rsidRPr="00194200">
              <w:rPr>
                <w:b/>
                <w:bCs/>
              </w:rPr>
              <w:t>Email</w:t>
            </w:r>
          </w:p>
        </w:tc>
      </w:tr>
      <w:tr w:rsidR="00583DB9" w14:paraId="1A34AAA5" w14:textId="77777777" w:rsidTr="003A2FD1">
        <w:tc>
          <w:tcPr>
            <w:tcW w:w="2321" w:type="dxa"/>
            <w:vAlign w:val="bottom"/>
          </w:tcPr>
          <w:p w14:paraId="0AF31113" w14:textId="3EA46113" w:rsidR="00583DB9" w:rsidRPr="00583DB9" w:rsidRDefault="00585224" w:rsidP="00585224">
            <w:pPr>
              <w:spacing w:line="259" w:lineRule="auto"/>
              <w:rPr>
                <w:color w:val="808080" w:themeColor="background1" w:themeShade="80"/>
              </w:rPr>
            </w:pPr>
            <w:r w:rsidRPr="00585224">
              <w:rPr>
                <w:color w:val="2E74B5" w:themeColor="accent1" w:themeShade="BF"/>
              </w:rPr>
              <w:t>[Name]</w:t>
            </w:r>
          </w:p>
        </w:tc>
        <w:tc>
          <w:tcPr>
            <w:tcW w:w="1970" w:type="dxa"/>
          </w:tcPr>
          <w:p w14:paraId="29E2B08A" w14:textId="513B66A9" w:rsidR="00583DB9" w:rsidRPr="002042E0" w:rsidRDefault="003A2FD1" w:rsidP="002042E0">
            <w:pPr>
              <w:spacing w:line="259" w:lineRule="auto"/>
              <w:rPr>
                <w:color w:val="2E74B5" w:themeColor="accent1" w:themeShade="BF"/>
              </w:rPr>
            </w:pPr>
            <w:r w:rsidRPr="002042E0">
              <w:rPr>
                <w:color w:val="2E74B5" w:themeColor="accent1" w:themeShade="BF"/>
              </w:rPr>
              <w:t>[Org name</w:t>
            </w:r>
            <w:r w:rsidR="002042E0" w:rsidRPr="002042E0">
              <w:rPr>
                <w:color w:val="2E74B5" w:themeColor="accent1" w:themeShade="BF"/>
              </w:rPr>
              <w:t>]</w:t>
            </w:r>
            <w:r w:rsidR="00583DB9" w:rsidRPr="002042E0">
              <w:rPr>
                <w:color w:val="2E74B5" w:themeColor="accent1" w:themeShade="BF"/>
              </w:rPr>
              <w:t xml:space="preserve"> </w:t>
            </w:r>
          </w:p>
        </w:tc>
        <w:tc>
          <w:tcPr>
            <w:tcW w:w="2681" w:type="dxa"/>
          </w:tcPr>
          <w:p w14:paraId="789B5F2B" w14:textId="7FA4EDFF" w:rsidR="00583DB9" w:rsidRPr="001E5CDC" w:rsidRDefault="002970C1" w:rsidP="00583DB9">
            <w:pPr>
              <w:rPr>
                <w:color w:val="2E74B5" w:themeColor="accent1" w:themeShade="BF"/>
              </w:rPr>
            </w:pPr>
            <w:r w:rsidRPr="001E5CDC">
              <w:rPr>
                <w:color w:val="2E74B5" w:themeColor="accent1" w:themeShade="BF"/>
              </w:rPr>
              <w:t>[</w:t>
            </w:r>
            <w:r w:rsidR="00583DB9" w:rsidRPr="001E5CDC">
              <w:rPr>
                <w:color w:val="2E74B5" w:themeColor="accent1" w:themeShade="BF"/>
              </w:rPr>
              <w:t>Facilitator</w:t>
            </w:r>
            <w:r w:rsidR="005532B7" w:rsidRPr="001E5CDC">
              <w:rPr>
                <w:color w:val="2E74B5" w:themeColor="accent1" w:themeShade="BF"/>
              </w:rPr>
              <w:t>]</w:t>
            </w:r>
          </w:p>
        </w:tc>
        <w:tc>
          <w:tcPr>
            <w:tcW w:w="2378" w:type="dxa"/>
            <w:vAlign w:val="bottom"/>
          </w:tcPr>
          <w:p w14:paraId="7B9EE7EF" w14:textId="1A87C97D" w:rsidR="00583DB9" w:rsidRPr="00583DB9" w:rsidRDefault="002042E0" w:rsidP="00583DB9">
            <w:pPr>
              <w:rPr>
                <w:color w:val="808080" w:themeColor="background1" w:themeShade="80"/>
              </w:rPr>
            </w:pPr>
            <w:r w:rsidRPr="002042E0">
              <w:rPr>
                <w:color w:val="2E74B5" w:themeColor="accent1" w:themeShade="BF"/>
              </w:rPr>
              <w:t>[</w:t>
            </w:r>
            <w:r>
              <w:rPr>
                <w:color w:val="2E74B5" w:themeColor="accent1" w:themeShade="BF"/>
              </w:rPr>
              <w:t>Email address</w:t>
            </w:r>
            <w:r w:rsidRPr="002042E0">
              <w:rPr>
                <w:color w:val="2E74B5" w:themeColor="accent1" w:themeShade="BF"/>
              </w:rPr>
              <w:t>]</w:t>
            </w:r>
          </w:p>
        </w:tc>
      </w:tr>
      <w:tr w:rsidR="002042E0" w14:paraId="34863458" w14:textId="77777777" w:rsidTr="00EE11B6">
        <w:tc>
          <w:tcPr>
            <w:tcW w:w="2321" w:type="dxa"/>
            <w:vAlign w:val="bottom"/>
          </w:tcPr>
          <w:p w14:paraId="7183484A" w14:textId="053E4455" w:rsidR="002042E0" w:rsidRPr="00583DB9" w:rsidRDefault="002042E0" w:rsidP="002042E0">
            <w:pPr>
              <w:rPr>
                <w:color w:val="808080" w:themeColor="background1" w:themeShade="80"/>
              </w:rPr>
            </w:pPr>
            <w:r w:rsidRPr="00585224">
              <w:rPr>
                <w:color w:val="2E74B5" w:themeColor="accent1" w:themeShade="BF"/>
              </w:rPr>
              <w:t>[Name]</w:t>
            </w:r>
          </w:p>
        </w:tc>
        <w:tc>
          <w:tcPr>
            <w:tcW w:w="1970" w:type="dxa"/>
          </w:tcPr>
          <w:p w14:paraId="5479429B" w14:textId="4FFAD868" w:rsidR="002042E0" w:rsidRPr="00583DB9" w:rsidRDefault="002042E0" w:rsidP="002042E0">
            <w:pPr>
              <w:rPr>
                <w:color w:val="808080" w:themeColor="background1" w:themeShade="80"/>
              </w:rPr>
            </w:pPr>
            <w:r w:rsidRPr="00B20F1A">
              <w:rPr>
                <w:color w:val="2E74B5" w:themeColor="accent1" w:themeShade="BF"/>
              </w:rPr>
              <w:t xml:space="preserve">[Org name] </w:t>
            </w:r>
          </w:p>
        </w:tc>
        <w:tc>
          <w:tcPr>
            <w:tcW w:w="2681" w:type="dxa"/>
          </w:tcPr>
          <w:p w14:paraId="4AFD1ABC" w14:textId="3BEC9F38" w:rsidR="002042E0" w:rsidRPr="001E5CDC" w:rsidRDefault="002970C1" w:rsidP="002042E0">
            <w:pPr>
              <w:rPr>
                <w:color w:val="2E74B5" w:themeColor="accent1" w:themeShade="BF"/>
              </w:rPr>
            </w:pPr>
            <w:r w:rsidRPr="001E5CDC">
              <w:rPr>
                <w:color w:val="2E74B5" w:themeColor="accent1" w:themeShade="BF"/>
              </w:rPr>
              <w:t>[</w:t>
            </w:r>
            <w:r w:rsidR="002042E0" w:rsidRPr="001E5CDC">
              <w:rPr>
                <w:color w:val="2E74B5" w:themeColor="accent1" w:themeShade="BF"/>
              </w:rPr>
              <w:t>Facility Manager</w:t>
            </w:r>
            <w:r w:rsidR="005532B7" w:rsidRPr="001E5CDC">
              <w:rPr>
                <w:color w:val="2E74B5" w:themeColor="accent1" w:themeShade="BF"/>
              </w:rPr>
              <w:t>]</w:t>
            </w:r>
          </w:p>
        </w:tc>
        <w:tc>
          <w:tcPr>
            <w:tcW w:w="2378" w:type="dxa"/>
          </w:tcPr>
          <w:p w14:paraId="6AF783BF" w14:textId="37F645FB" w:rsidR="002042E0" w:rsidRPr="00583DB9" w:rsidRDefault="002042E0" w:rsidP="002042E0">
            <w:pPr>
              <w:rPr>
                <w:color w:val="808080" w:themeColor="background1" w:themeShade="80"/>
              </w:rPr>
            </w:pPr>
            <w:r w:rsidRPr="006F64C0">
              <w:rPr>
                <w:color w:val="2E74B5" w:themeColor="accent1" w:themeShade="BF"/>
              </w:rPr>
              <w:t>[Email address]</w:t>
            </w:r>
          </w:p>
        </w:tc>
      </w:tr>
      <w:tr w:rsidR="002042E0" w14:paraId="09FD42D9" w14:textId="77777777" w:rsidTr="00EE11B6">
        <w:tc>
          <w:tcPr>
            <w:tcW w:w="2321" w:type="dxa"/>
          </w:tcPr>
          <w:p w14:paraId="1B92D47C" w14:textId="4B5E9E57" w:rsidR="002042E0" w:rsidRPr="00583DB9" w:rsidRDefault="002042E0" w:rsidP="002042E0">
            <w:pPr>
              <w:rPr>
                <w:color w:val="808080" w:themeColor="background1" w:themeShade="80"/>
              </w:rPr>
            </w:pPr>
            <w:r w:rsidRPr="00DE492E">
              <w:rPr>
                <w:color w:val="2E74B5" w:themeColor="accent1" w:themeShade="BF"/>
              </w:rPr>
              <w:t>[Name]</w:t>
            </w:r>
          </w:p>
        </w:tc>
        <w:tc>
          <w:tcPr>
            <w:tcW w:w="1970" w:type="dxa"/>
          </w:tcPr>
          <w:p w14:paraId="6AEE5B95" w14:textId="55FC26CA" w:rsidR="002042E0" w:rsidRPr="00583DB9" w:rsidRDefault="002042E0" w:rsidP="002042E0">
            <w:pPr>
              <w:rPr>
                <w:color w:val="808080" w:themeColor="background1" w:themeShade="80"/>
              </w:rPr>
            </w:pPr>
            <w:r w:rsidRPr="00B20F1A">
              <w:rPr>
                <w:color w:val="2E74B5" w:themeColor="accent1" w:themeShade="BF"/>
              </w:rPr>
              <w:t xml:space="preserve">[Org name] </w:t>
            </w:r>
          </w:p>
        </w:tc>
        <w:tc>
          <w:tcPr>
            <w:tcW w:w="2681" w:type="dxa"/>
          </w:tcPr>
          <w:p w14:paraId="553C485B" w14:textId="5FB8499B" w:rsidR="002042E0" w:rsidRPr="001E5CDC" w:rsidRDefault="002970C1" w:rsidP="002042E0">
            <w:pPr>
              <w:rPr>
                <w:color w:val="2E74B5" w:themeColor="accent1" w:themeShade="BF"/>
              </w:rPr>
            </w:pPr>
            <w:r w:rsidRPr="001E5CDC">
              <w:rPr>
                <w:color w:val="2E74B5" w:themeColor="accent1" w:themeShade="BF"/>
              </w:rPr>
              <w:t>[</w:t>
            </w:r>
            <w:r w:rsidR="002042E0" w:rsidRPr="001E5CDC">
              <w:rPr>
                <w:color w:val="2E74B5" w:themeColor="accent1" w:themeShade="BF"/>
              </w:rPr>
              <w:t>Asset Manager</w:t>
            </w:r>
            <w:r w:rsidR="005532B7" w:rsidRPr="001E5CDC">
              <w:rPr>
                <w:color w:val="2E74B5" w:themeColor="accent1" w:themeShade="BF"/>
              </w:rPr>
              <w:t>]</w:t>
            </w:r>
          </w:p>
        </w:tc>
        <w:tc>
          <w:tcPr>
            <w:tcW w:w="2378" w:type="dxa"/>
          </w:tcPr>
          <w:p w14:paraId="04B0B430" w14:textId="34D33171" w:rsidR="002042E0" w:rsidRPr="00583DB9" w:rsidRDefault="002042E0" w:rsidP="002042E0">
            <w:pPr>
              <w:rPr>
                <w:color w:val="808080" w:themeColor="background1" w:themeShade="80"/>
              </w:rPr>
            </w:pPr>
            <w:r w:rsidRPr="006F64C0">
              <w:rPr>
                <w:color w:val="2E74B5" w:themeColor="accent1" w:themeShade="BF"/>
              </w:rPr>
              <w:t>[Email address]</w:t>
            </w:r>
          </w:p>
        </w:tc>
      </w:tr>
      <w:tr w:rsidR="002042E0" w14:paraId="2F15225E" w14:textId="77777777" w:rsidTr="00EE11B6">
        <w:tc>
          <w:tcPr>
            <w:tcW w:w="2321" w:type="dxa"/>
          </w:tcPr>
          <w:p w14:paraId="53FA3527" w14:textId="339ABDEF" w:rsidR="002042E0" w:rsidRPr="00583DB9" w:rsidRDefault="002042E0" w:rsidP="002042E0">
            <w:pPr>
              <w:rPr>
                <w:color w:val="808080" w:themeColor="background1" w:themeShade="80"/>
              </w:rPr>
            </w:pPr>
            <w:r w:rsidRPr="00DE492E">
              <w:rPr>
                <w:color w:val="2E74B5" w:themeColor="accent1" w:themeShade="BF"/>
              </w:rPr>
              <w:t>[Name]</w:t>
            </w:r>
          </w:p>
        </w:tc>
        <w:tc>
          <w:tcPr>
            <w:tcW w:w="1970" w:type="dxa"/>
          </w:tcPr>
          <w:p w14:paraId="40D60D75" w14:textId="67ABDAFF" w:rsidR="002042E0" w:rsidRPr="00583DB9" w:rsidRDefault="002042E0" w:rsidP="002042E0">
            <w:pPr>
              <w:rPr>
                <w:color w:val="808080" w:themeColor="background1" w:themeShade="80"/>
              </w:rPr>
            </w:pPr>
            <w:r w:rsidRPr="00B20F1A">
              <w:rPr>
                <w:color w:val="2E74B5" w:themeColor="accent1" w:themeShade="BF"/>
              </w:rPr>
              <w:t xml:space="preserve">[Org name] </w:t>
            </w:r>
          </w:p>
        </w:tc>
        <w:tc>
          <w:tcPr>
            <w:tcW w:w="2681" w:type="dxa"/>
          </w:tcPr>
          <w:p w14:paraId="6ECF17BE" w14:textId="17F2FBF3" w:rsidR="002042E0" w:rsidRPr="001E5CDC" w:rsidRDefault="002970C1" w:rsidP="002042E0">
            <w:pPr>
              <w:rPr>
                <w:color w:val="2E74B5" w:themeColor="accent1" w:themeShade="BF"/>
              </w:rPr>
            </w:pPr>
            <w:r w:rsidRPr="001E5CDC">
              <w:rPr>
                <w:color w:val="2E74B5" w:themeColor="accent1" w:themeShade="BF"/>
              </w:rPr>
              <w:t>[</w:t>
            </w:r>
            <w:r w:rsidR="002042E0" w:rsidRPr="001E5CDC">
              <w:rPr>
                <w:color w:val="2E74B5" w:themeColor="accent1" w:themeShade="BF"/>
              </w:rPr>
              <w:t>Building Chief Engineer</w:t>
            </w:r>
            <w:r w:rsidR="005532B7" w:rsidRPr="001E5CDC">
              <w:rPr>
                <w:color w:val="2E74B5" w:themeColor="accent1" w:themeShade="BF"/>
              </w:rPr>
              <w:t>]</w:t>
            </w:r>
          </w:p>
        </w:tc>
        <w:tc>
          <w:tcPr>
            <w:tcW w:w="2378" w:type="dxa"/>
          </w:tcPr>
          <w:p w14:paraId="19CED6DA" w14:textId="5264B7E2" w:rsidR="002042E0" w:rsidRPr="00583DB9" w:rsidRDefault="002042E0" w:rsidP="002042E0">
            <w:pPr>
              <w:rPr>
                <w:color w:val="808080" w:themeColor="background1" w:themeShade="80"/>
              </w:rPr>
            </w:pPr>
            <w:r w:rsidRPr="006F64C0">
              <w:rPr>
                <w:color w:val="2E74B5" w:themeColor="accent1" w:themeShade="BF"/>
              </w:rPr>
              <w:t>[Email address]</w:t>
            </w:r>
          </w:p>
        </w:tc>
      </w:tr>
      <w:tr w:rsidR="002042E0" w14:paraId="1C39AD35" w14:textId="77777777" w:rsidTr="00EE11B6">
        <w:tc>
          <w:tcPr>
            <w:tcW w:w="2321" w:type="dxa"/>
          </w:tcPr>
          <w:p w14:paraId="58D43A54" w14:textId="79037ED7" w:rsidR="002042E0" w:rsidRPr="00583DB9" w:rsidRDefault="002042E0" w:rsidP="002042E0">
            <w:pPr>
              <w:rPr>
                <w:color w:val="808080" w:themeColor="background1" w:themeShade="80"/>
              </w:rPr>
            </w:pPr>
            <w:r w:rsidRPr="00DE492E">
              <w:rPr>
                <w:color w:val="2E74B5" w:themeColor="accent1" w:themeShade="BF"/>
              </w:rPr>
              <w:t>[Name]</w:t>
            </w:r>
          </w:p>
        </w:tc>
        <w:tc>
          <w:tcPr>
            <w:tcW w:w="1970" w:type="dxa"/>
          </w:tcPr>
          <w:p w14:paraId="60CE7B9C" w14:textId="7D594F13" w:rsidR="002042E0" w:rsidRPr="00583DB9" w:rsidRDefault="002042E0" w:rsidP="002042E0">
            <w:pPr>
              <w:rPr>
                <w:color w:val="808080" w:themeColor="background1" w:themeShade="80"/>
              </w:rPr>
            </w:pPr>
            <w:r w:rsidRPr="00B20F1A">
              <w:rPr>
                <w:color w:val="2E74B5" w:themeColor="accent1" w:themeShade="BF"/>
              </w:rPr>
              <w:t xml:space="preserve">[Org name] </w:t>
            </w:r>
          </w:p>
        </w:tc>
        <w:tc>
          <w:tcPr>
            <w:tcW w:w="2681" w:type="dxa"/>
          </w:tcPr>
          <w:p w14:paraId="6C68FA5E" w14:textId="7F3B1073" w:rsidR="002042E0" w:rsidRPr="001E5CDC" w:rsidRDefault="002970C1" w:rsidP="002042E0">
            <w:pPr>
              <w:rPr>
                <w:color w:val="2E74B5" w:themeColor="accent1" w:themeShade="BF"/>
              </w:rPr>
            </w:pPr>
            <w:r w:rsidRPr="001E5CDC">
              <w:rPr>
                <w:color w:val="2E74B5" w:themeColor="accent1" w:themeShade="BF"/>
              </w:rPr>
              <w:t>[</w:t>
            </w:r>
            <w:r w:rsidR="002042E0" w:rsidRPr="001E5CDC">
              <w:rPr>
                <w:color w:val="2E74B5" w:themeColor="accent1" w:themeShade="BF"/>
              </w:rPr>
              <w:t>Sustainability Manager</w:t>
            </w:r>
            <w:r w:rsidR="005532B7" w:rsidRPr="001E5CDC">
              <w:rPr>
                <w:color w:val="2E74B5" w:themeColor="accent1" w:themeShade="BF"/>
              </w:rPr>
              <w:t>]</w:t>
            </w:r>
          </w:p>
        </w:tc>
        <w:tc>
          <w:tcPr>
            <w:tcW w:w="2378" w:type="dxa"/>
          </w:tcPr>
          <w:p w14:paraId="1259DB2B" w14:textId="7EF25FAF" w:rsidR="002042E0" w:rsidRPr="00583DB9" w:rsidRDefault="002042E0" w:rsidP="002042E0">
            <w:pPr>
              <w:rPr>
                <w:color w:val="808080" w:themeColor="background1" w:themeShade="80"/>
              </w:rPr>
            </w:pPr>
            <w:r w:rsidRPr="006F64C0">
              <w:rPr>
                <w:color w:val="2E74B5" w:themeColor="accent1" w:themeShade="BF"/>
              </w:rPr>
              <w:t>[Email address]</w:t>
            </w:r>
          </w:p>
        </w:tc>
      </w:tr>
      <w:tr w:rsidR="002042E0" w14:paraId="0A8E6AA7" w14:textId="77777777" w:rsidTr="00EE11B6">
        <w:tc>
          <w:tcPr>
            <w:tcW w:w="2321" w:type="dxa"/>
          </w:tcPr>
          <w:p w14:paraId="6BB680A6" w14:textId="4C549A88" w:rsidR="002042E0" w:rsidRPr="00583DB9" w:rsidRDefault="002042E0" w:rsidP="002042E0">
            <w:pPr>
              <w:rPr>
                <w:color w:val="808080" w:themeColor="background1" w:themeShade="80"/>
              </w:rPr>
            </w:pPr>
            <w:r w:rsidRPr="00DE492E">
              <w:rPr>
                <w:color w:val="2E74B5" w:themeColor="accent1" w:themeShade="BF"/>
              </w:rPr>
              <w:t>[Name]</w:t>
            </w:r>
          </w:p>
        </w:tc>
        <w:tc>
          <w:tcPr>
            <w:tcW w:w="1970" w:type="dxa"/>
          </w:tcPr>
          <w:p w14:paraId="53725B90" w14:textId="14F0BFC4" w:rsidR="002042E0" w:rsidRPr="00583DB9" w:rsidRDefault="002042E0" w:rsidP="002042E0">
            <w:pPr>
              <w:rPr>
                <w:color w:val="808080" w:themeColor="background1" w:themeShade="80"/>
              </w:rPr>
            </w:pPr>
            <w:r w:rsidRPr="00B20F1A">
              <w:rPr>
                <w:color w:val="2E74B5" w:themeColor="accent1" w:themeShade="BF"/>
              </w:rPr>
              <w:t xml:space="preserve">[Org name] </w:t>
            </w:r>
          </w:p>
        </w:tc>
        <w:tc>
          <w:tcPr>
            <w:tcW w:w="2681" w:type="dxa"/>
          </w:tcPr>
          <w:p w14:paraId="652F7582" w14:textId="4028FB3C" w:rsidR="002042E0" w:rsidRPr="001E5CDC" w:rsidRDefault="002970C1" w:rsidP="002042E0">
            <w:pPr>
              <w:rPr>
                <w:color w:val="2E74B5" w:themeColor="accent1" w:themeShade="BF"/>
              </w:rPr>
            </w:pPr>
            <w:r w:rsidRPr="001E5CDC">
              <w:rPr>
                <w:color w:val="2E74B5" w:themeColor="accent1" w:themeShade="BF"/>
              </w:rPr>
              <w:t>[</w:t>
            </w:r>
            <w:r w:rsidR="002042E0" w:rsidRPr="001E5CDC">
              <w:rPr>
                <w:color w:val="2E74B5" w:themeColor="accent1" w:themeShade="BF"/>
              </w:rPr>
              <w:t>Architect</w:t>
            </w:r>
            <w:r w:rsidR="005532B7" w:rsidRPr="001E5CDC">
              <w:rPr>
                <w:color w:val="2E74B5" w:themeColor="accent1" w:themeShade="BF"/>
              </w:rPr>
              <w:t>]</w:t>
            </w:r>
          </w:p>
        </w:tc>
        <w:tc>
          <w:tcPr>
            <w:tcW w:w="2378" w:type="dxa"/>
          </w:tcPr>
          <w:p w14:paraId="68BBE007" w14:textId="4A60D83E" w:rsidR="002042E0" w:rsidRPr="00583DB9" w:rsidRDefault="002042E0" w:rsidP="002042E0">
            <w:pPr>
              <w:rPr>
                <w:color w:val="808080" w:themeColor="background1" w:themeShade="80"/>
              </w:rPr>
            </w:pPr>
            <w:r w:rsidRPr="006F64C0">
              <w:rPr>
                <w:color w:val="2E74B5" w:themeColor="accent1" w:themeShade="BF"/>
              </w:rPr>
              <w:t>[Email address]</w:t>
            </w:r>
          </w:p>
        </w:tc>
      </w:tr>
      <w:tr w:rsidR="002042E0" w14:paraId="788916D4" w14:textId="77777777" w:rsidTr="00EE11B6">
        <w:tc>
          <w:tcPr>
            <w:tcW w:w="2321" w:type="dxa"/>
          </w:tcPr>
          <w:p w14:paraId="57DB2B0B" w14:textId="204D8217" w:rsidR="002042E0" w:rsidRPr="00583DB9" w:rsidRDefault="002042E0" w:rsidP="002042E0">
            <w:pPr>
              <w:rPr>
                <w:color w:val="808080" w:themeColor="background1" w:themeShade="80"/>
              </w:rPr>
            </w:pPr>
            <w:r w:rsidRPr="00401E87">
              <w:rPr>
                <w:color w:val="2E74B5" w:themeColor="accent1" w:themeShade="BF"/>
              </w:rPr>
              <w:t>[Name]</w:t>
            </w:r>
          </w:p>
        </w:tc>
        <w:tc>
          <w:tcPr>
            <w:tcW w:w="1970" w:type="dxa"/>
          </w:tcPr>
          <w:p w14:paraId="0E0F2B0D" w14:textId="69047048" w:rsidR="002042E0" w:rsidRPr="00583DB9" w:rsidRDefault="002042E0" w:rsidP="002042E0">
            <w:pPr>
              <w:rPr>
                <w:color w:val="808080" w:themeColor="background1" w:themeShade="80"/>
              </w:rPr>
            </w:pPr>
            <w:r w:rsidRPr="00B20F1A">
              <w:rPr>
                <w:color w:val="2E74B5" w:themeColor="accent1" w:themeShade="BF"/>
              </w:rPr>
              <w:t xml:space="preserve">[Org name] </w:t>
            </w:r>
          </w:p>
        </w:tc>
        <w:tc>
          <w:tcPr>
            <w:tcW w:w="2681" w:type="dxa"/>
          </w:tcPr>
          <w:p w14:paraId="76F35455" w14:textId="5CD706B3" w:rsidR="002042E0" w:rsidRPr="001E5CDC" w:rsidRDefault="002970C1" w:rsidP="002042E0">
            <w:pPr>
              <w:rPr>
                <w:color w:val="2E74B5" w:themeColor="accent1" w:themeShade="BF"/>
              </w:rPr>
            </w:pPr>
            <w:r w:rsidRPr="001E5CDC">
              <w:rPr>
                <w:color w:val="2E74B5" w:themeColor="accent1" w:themeShade="BF"/>
              </w:rPr>
              <w:t>[</w:t>
            </w:r>
            <w:r w:rsidR="002042E0" w:rsidRPr="001E5CDC">
              <w:rPr>
                <w:color w:val="2E74B5" w:themeColor="accent1" w:themeShade="BF"/>
              </w:rPr>
              <w:t>Mechanical Engineer</w:t>
            </w:r>
            <w:r w:rsidR="005532B7" w:rsidRPr="001E5CDC">
              <w:rPr>
                <w:color w:val="2E74B5" w:themeColor="accent1" w:themeShade="BF"/>
              </w:rPr>
              <w:t>]</w:t>
            </w:r>
          </w:p>
        </w:tc>
        <w:tc>
          <w:tcPr>
            <w:tcW w:w="2378" w:type="dxa"/>
          </w:tcPr>
          <w:p w14:paraId="6FF72D13" w14:textId="4B5272B0" w:rsidR="002042E0" w:rsidRPr="00583DB9" w:rsidRDefault="002042E0" w:rsidP="002042E0">
            <w:pPr>
              <w:rPr>
                <w:color w:val="808080" w:themeColor="background1" w:themeShade="80"/>
              </w:rPr>
            </w:pPr>
            <w:r w:rsidRPr="006F64C0">
              <w:rPr>
                <w:color w:val="2E74B5" w:themeColor="accent1" w:themeShade="BF"/>
              </w:rPr>
              <w:t>[Email address]</w:t>
            </w:r>
          </w:p>
        </w:tc>
      </w:tr>
      <w:tr w:rsidR="002042E0" w14:paraId="370B31A1" w14:textId="77777777" w:rsidTr="00EE11B6">
        <w:tc>
          <w:tcPr>
            <w:tcW w:w="2321" w:type="dxa"/>
          </w:tcPr>
          <w:p w14:paraId="3E3DB6A1" w14:textId="6A76F360" w:rsidR="002042E0" w:rsidRPr="00583DB9" w:rsidRDefault="002042E0" w:rsidP="002042E0">
            <w:pPr>
              <w:rPr>
                <w:color w:val="808080" w:themeColor="background1" w:themeShade="80"/>
              </w:rPr>
            </w:pPr>
            <w:r w:rsidRPr="00401E87">
              <w:rPr>
                <w:color w:val="2E74B5" w:themeColor="accent1" w:themeShade="BF"/>
              </w:rPr>
              <w:t>[Name]</w:t>
            </w:r>
          </w:p>
        </w:tc>
        <w:tc>
          <w:tcPr>
            <w:tcW w:w="1970" w:type="dxa"/>
          </w:tcPr>
          <w:p w14:paraId="609422D1" w14:textId="4631A9BB" w:rsidR="002042E0" w:rsidRPr="00583DB9" w:rsidRDefault="002042E0" w:rsidP="002042E0">
            <w:pPr>
              <w:rPr>
                <w:color w:val="808080" w:themeColor="background1" w:themeShade="80"/>
              </w:rPr>
            </w:pPr>
            <w:r w:rsidRPr="00B20F1A">
              <w:rPr>
                <w:color w:val="2E74B5" w:themeColor="accent1" w:themeShade="BF"/>
              </w:rPr>
              <w:t xml:space="preserve">[Org name] </w:t>
            </w:r>
          </w:p>
        </w:tc>
        <w:tc>
          <w:tcPr>
            <w:tcW w:w="2681" w:type="dxa"/>
          </w:tcPr>
          <w:p w14:paraId="2E088E15" w14:textId="6D0B12A4" w:rsidR="002042E0" w:rsidRPr="001E5CDC" w:rsidRDefault="002970C1" w:rsidP="002042E0">
            <w:pPr>
              <w:rPr>
                <w:color w:val="2E74B5" w:themeColor="accent1" w:themeShade="BF"/>
              </w:rPr>
            </w:pPr>
            <w:r w:rsidRPr="001E5CDC">
              <w:rPr>
                <w:color w:val="2E74B5" w:themeColor="accent1" w:themeShade="BF"/>
              </w:rPr>
              <w:t>[</w:t>
            </w:r>
            <w:r w:rsidR="002042E0" w:rsidRPr="001E5CDC">
              <w:rPr>
                <w:color w:val="2E74B5" w:themeColor="accent1" w:themeShade="BF"/>
              </w:rPr>
              <w:t>Electrical Engineer</w:t>
            </w:r>
            <w:r w:rsidR="005532B7" w:rsidRPr="001E5CDC">
              <w:rPr>
                <w:color w:val="2E74B5" w:themeColor="accent1" w:themeShade="BF"/>
              </w:rPr>
              <w:t>]</w:t>
            </w:r>
          </w:p>
        </w:tc>
        <w:tc>
          <w:tcPr>
            <w:tcW w:w="2378" w:type="dxa"/>
          </w:tcPr>
          <w:p w14:paraId="193F9386" w14:textId="5958D9C6" w:rsidR="002042E0" w:rsidRPr="00583DB9" w:rsidRDefault="002042E0" w:rsidP="002042E0">
            <w:pPr>
              <w:rPr>
                <w:color w:val="808080" w:themeColor="background1" w:themeShade="80"/>
              </w:rPr>
            </w:pPr>
            <w:r w:rsidRPr="006F64C0">
              <w:rPr>
                <w:color w:val="2E74B5" w:themeColor="accent1" w:themeShade="BF"/>
              </w:rPr>
              <w:t>[Email address]</w:t>
            </w:r>
          </w:p>
        </w:tc>
      </w:tr>
      <w:tr w:rsidR="002042E0" w14:paraId="13B97CD2" w14:textId="77777777" w:rsidTr="00EE11B6">
        <w:tc>
          <w:tcPr>
            <w:tcW w:w="2321" w:type="dxa"/>
          </w:tcPr>
          <w:p w14:paraId="437BBEEF" w14:textId="376736A2" w:rsidR="002042E0" w:rsidRPr="00583DB9" w:rsidRDefault="002042E0" w:rsidP="002042E0">
            <w:pPr>
              <w:rPr>
                <w:color w:val="808080" w:themeColor="background1" w:themeShade="80"/>
              </w:rPr>
            </w:pPr>
            <w:r w:rsidRPr="00401E87">
              <w:rPr>
                <w:color w:val="2E74B5" w:themeColor="accent1" w:themeShade="BF"/>
              </w:rPr>
              <w:t>[Name]</w:t>
            </w:r>
          </w:p>
        </w:tc>
        <w:tc>
          <w:tcPr>
            <w:tcW w:w="1970" w:type="dxa"/>
          </w:tcPr>
          <w:p w14:paraId="7D58C1AB" w14:textId="68FFA4AB" w:rsidR="002042E0" w:rsidRPr="00583DB9" w:rsidRDefault="002042E0" w:rsidP="002042E0">
            <w:pPr>
              <w:rPr>
                <w:color w:val="808080" w:themeColor="background1" w:themeShade="80"/>
              </w:rPr>
            </w:pPr>
            <w:r w:rsidRPr="00B20F1A">
              <w:rPr>
                <w:color w:val="2E74B5" w:themeColor="accent1" w:themeShade="BF"/>
              </w:rPr>
              <w:t xml:space="preserve">[Org name] </w:t>
            </w:r>
          </w:p>
        </w:tc>
        <w:tc>
          <w:tcPr>
            <w:tcW w:w="2681" w:type="dxa"/>
          </w:tcPr>
          <w:p w14:paraId="510ABE12" w14:textId="50C9E961" w:rsidR="002042E0" w:rsidRPr="001E5CDC" w:rsidRDefault="002970C1" w:rsidP="002042E0">
            <w:pPr>
              <w:rPr>
                <w:color w:val="2E74B5" w:themeColor="accent1" w:themeShade="BF"/>
              </w:rPr>
            </w:pPr>
            <w:r w:rsidRPr="001E5CDC">
              <w:rPr>
                <w:color w:val="2E74B5" w:themeColor="accent1" w:themeShade="BF"/>
              </w:rPr>
              <w:t>[</w:t>
            </w:r>
            <w:r w:rsidR="002042E0" w:rsidRPr="001E5CDC">
              <w:rPr>
                <w:color w:val="2E74B5" w:themeColor="accent1" w:themeShade="BF"/>
              </w:rPr>
              <w:t>Structural Engineer</w:t>
            </w:r>
            <w:r w:rsidR="005532B7" w:rsidRPr="001E5CDC">
              <w:rPr>
                <w:color w:val="2E74B5" w:themeColor="accent1" w:themeShade="BF"/>
              </w:rPr>
              <w:t>]</w:t>
            </w:r>
          </w:p>
        </w:tc>
        <w:tc>
          <w:tcPr>
            <w:tcW w:w="2378" w:type="dxa"/>
          </w:tcPr>
          <w:p w14:paraId="242AA99C" w14:textId="723A87BD" w:rsidR="002042E0" w:rsidRPr="00583DB9" w:rsidRDefault="002042E0" w:rsidP="002042E0">
            <w:pPr>
              <w:rPr>
                <w:color w:val="808080" w:themeColor="background1" w:themeShade="80"/>
              </w:rPr>
            </w:pPr>
            <w:r w:rsidRPr="006F64C0">
              <w:rPr>
                <w:color w:val="2E74B5" w:themeColor="accent1" w:themeShade="BF"/>
              </w:rPr>
              <w:t>[Email address]</w:t>
            </w:r>
          </w:p>
        </w:tc>
      </w:tr>
      <w:tr w:rsidR="002042E0" w14:paraId="2E72B379" w14:textId="77777777" w:rsidTr="00EE11B6">
        <w:tc>
          <w:tcPr>
            <w:tcW w:w="2321" w:type="dxa"/>
          </w:tcPr>
          <w:p w14:paraId="4DF65224" w14:textId="753A75C4" w:rsidR="002042E0" w:rsidRPr="00583DB9" w:rsidRDefault="002042E0" w:rsidP="002042E0">
            <w:pPr>
              <w:rPr>
                <w:color w:val="808080" w:themeColor="background1" w:themeShade="80"/>
              </w:rPr>
            </w:pPr>
            <w:r w:rsidRPr="00401E87">
              <w:rPr>
                <w:color w:val="2E74B5" w:themeColor="accent1" w:themeShade="BF"/>
              </w:rPr>
              <w:t>[Name]</w:t>
            </w:r>
          </w:p>
        </w:tc>
        <w:tc>
          <w:tcPr>
            <w:tcW w:w="1970" w:type="dxa"/>
          </w:tcPr>
          <w:p w14:paraId="7DB9FE59" w14:textId="385D577C" w:rsidR="002042E0" w:rsidRPr="00583DB9" w:rsidRDefault="002042E0" w:rsidP="002042E0">
            <w:pPr>
              <w:rPr>
                <w:color w:val="808080" w:themeColor="background1" w:themeShade="80"/>
              </w:rPr>
            </w:pPr>
            <w:r w:rsidRPr="00B20F1A">
              <w:rPr>
                <w:color w:val="2E74B5" w:themeColor="accent1" w:themeShade="BF"/>
              </w:rPr>
              <w:t xml:space="preserve">[Org name] </w:t>
            </w:r>
          </w:p>
        </w:tc>
        <w:tc>
          <w:tcPr>
            <w:tcW w:w="2681" w:type="dxa"/>
          </w:tcPr>
          <w:p w14:paraId="635FA347" w14:textId="61994A72" w:rsidR="002042E0" w:rsidRPr="001E5CDC" w:rsidRDefault="002970C1" w:rsidP="002042E0">
            <w:pPr>
              <w:rPr>
                <w:color w:val="2E74B5" w:themeColor="accent1" w:themeShade="BF"/>
              </w:rPr>
            </w:pPr>
            <w:r w:rsidRPr="001E5CDC">
              <w:rPr>
                <w:color w:val="2E74B5" w:themeColor="accent1" w:themeShade="BF"/>
              </w:rPr>
              <w:t>[</w:t>
            </w:r>
            <w:r w:rsidR="002042E0" w:rsidRPr="001E5CDC">
              <w:rPr>
                <w:color w:val="2E74B5" w:themeColor="accent1" w:themeShade="BF"/>
              </w:rPr>
              <w:t>Energy Modeler</w:t>
            </w:r>
            <w:r w:rsidR="005532B7" w:rsidRPr="001E5CDC">
              <w:rPr>
                <w:color w:val="2E74B5" w:themeColor="accent1" w:themeShade="BF"/>
              </w:rPr>
              <w:t>]</w:t>
            </w:r>
          </w:p>
        </w:tc>
        <w:tc>
          <w:tcPr>
            <w:tcW w:w="2378" w:type="dxa"/>
          </w:tcPr>
          <w:p w14:paraId="6707B9E0" w14:textId="3AF00DF7" w:rsidR="002042E0" w:rsidRPr="00583DB9" w:rsidRDefault="002042E0" w:rsidP="002042E0">
            <w:pPr>
              <w:rPr>
                <w:color w:val="808080" w:themeColor="background1" w:themeShade="80"/>
              </w:rPr>
            </w:pPr>
            <w:r w:rsidRPr="006F64C0">
              <w:rPr>
                <w:color w:val="2E74B5" w:themeColor="accent1" w:themeShade="BF"/>
              </w:rPr>
              <w:t>[Email address]</w:t>
            </w:r>
          </w:p>
        </w:tc>
      </w:tr>
      <w:tr w:rsidR="002042E0" w14:paraId="17E5A318" w14:textId="77777777" w:rsidTr="00EE11B6">
        <w:tc>
          <w:tcPr>
            <w:tcW w:w="2321" w:type="dxa"/>
          </w:tcPr>
          <w:p w14:paraId="015BEE6B" w14:textId="407797D3" w:rsidR="002042E0" w:rsidRPr="00583DB9" w:rsidRDefault="002042E0" w:rsidP="002042E0">
            <w:pPr>
              <w:rPr>
                <w:color w:val="808080" w:themeColor="background1" w:themeShade="80"/>
              </w:rPr>
            </w:pPr>
            <w:r w:rsidRPr="00401E87">
              <w:rPr>
                <w:color w:val="2E74B5" w:themeColor="accent1" w:themeShade="BF"/>
              </w:rPr>
              <w:t>[Name]</w:t>
            </w:r>
          </w:p>
        </w:tc>
        <w:tc>
          <w:tcPr>
            <w:tcW w:w="1970" w:type="dxa"/>
          </w:tcPr>
          <w:p w14:paraId="3ED640F5" w14:textId="34D0CB5C" w:rsidR="002042E0" w:rsidRPr="00583DB9" w:rsidRDefault="002042E0" w:rsidP="002042E0">
            <w:pPr>
              <w:rPr>
                <w:color w:val="808080" w:themeColor="background1" w:themeShade="80"/>
              </w:rPr>
            </w:pPr>
            <w:r w:rsidRPr="00B20F1A">
              <w:rPr>
                <w:color w:val="2E74B5" w:themeColor="accent1" w:themeShade="BF"/>
              </w:rPr>
              <w:t xml:space="preserve">[Org name] </w:t>
            </w:r>
          </w:p>
        </w:tc>
        <w:tc>
          <w:tcPr>
            <w:tcW w:w="2681" w:type="dxa"/>
          </w:tcPr>
          <w:p w14:paraId="3C86D8C9" w14:textId="2E7535AF" w:rsidR="002042E0" w:rsidRPr="001E5CDC" w:rsidRDefault="005532B7" w:rsidP="002042E0">
            <w:pPr>
              <w:rPr>
                <w:color w:val="2E74B5" w:themeColor="accent1" w:themeShade="BF"/>
              </w:rPr>
            </w:pPr>
            <w:r w:rsidRPr="001E5CDC">
              <w:rPr>
                <w:color w:val="2E74B5" w:themeColor="accent1" w:themeShade="BF"/>
              </w:rPr>
              <w:t>[</w:t>
            </w:r>
            <w:r w:rsidR="002042E0" w:rsidRPr="001E5CDC">
              <w:rPr>
                <w:color w:val="2E74B5" w:themeColor="accent1" w:themeShade="BF"/>
              </w:rPr>
              <w:t>Controls Contractor</w:t>
            </w:r>
            <w:r w:rsidRPr="001E5CDC">
              <w:rPr>
                <w:color w:val="2E74B5" w:themeColor="accent1" w:themeShade="BF"/>
              </w:rPr>
              <w:t>]</w:t>
            </w:r>
          </w:p>
        </w:tc>
        <w:tc>
          <w:tcPr>
            <w:tcW w:w="2378" w:type="dxa"/>
          </w:tcPr>
          <w:p w14:paraId="1C377DE6" w14:textId="154F5A28" w:rsidR="002042E0" w:rsidRPr="00583DB9" w:rsidRDefault="002042E0" w:rsidP="002042E0">
            <w:pPr>
              <w:rPr>
                <w:color w:val="808080" w:themeColor="background1" w:themeShade="80"/>
              </w:rPr>
            </w:pPr>
            <w:r w:rsidRPr="006F64C0">
              <w:rPr>
                <w:color w:val="2E74B5" w:themeColor="accent1" w:themeShade="BF"/>
              </w:rPr>
              <w:t>[Email address]</w:t>
            </w:r>
          </w:p>
        </w:tc>
      </w:tr>
      <w:tr w:rsidR="002042E0" w14:paraId="35387D33" w14:textId="77777777" w:rsidTr="00EE11B6">
        <w:tc>
          <w:tcPr>
            <w:tcW w:w="2321" w:type="dxa"/>
          </w:tcPr>
          <w:p w14:paraId="53B5F4D9" w14:textId="23C5CDFA" w:rsidR="002042E0" w:rsidRPr="00583DB9" w:rsidRDefault="002042E0" w:rsidP="002042E0">
            <w:pPr>
              <w:rPr>
                <w:color w:val="808080" w:themeColor="background1" w:themeShade="80"/>
              </w:rPr>
            </w:pPr>
            <w:r w:rsidRPr="00401E87">
              <w:rPr>
                <w:color w:val="2E74B5" w:themeColor="accent1" w:themeShade="BF"/>
              </w:rPr>
              <w:t>[Name]</w:t>
            </w:r>
          </w:p>
        </w:tc>
        <w:tc>
          <w:tcPr>
            <w:tcW w:w="1970" w:type="dxa"/>
          </w:tcPr>
          <w:p w14:paraId="067EFE54" w14:textId="7A17FDC5" w:rsidR="002042E0" w:rsidRPr="00583DB9" w:rsidRDefault="002042E0" w:rsidP="002042E0">
            <w:pPr>
              <w:rPr>
                <w:color w:val="808080" w:themeColor="background1" w:themeShade="80"/>
              </w:rPr>
            </w:pPr>
            <w:r w:rsidRPr="00B20F1A">
              <w:rPr>
                <w:color w:val="2E74B5" w:themeColor="accent1" w:themeShade="BF"/>
              </w:rPr>
              <w:t xml:space="preserve">[Org name] </w:t>
            </w:r>
          </w:p>
        </w:tc>
        <w:tc>
          <w:tcPr>
            <w:tcW w:w="2681" w:type="dxa"/>
          </w:tcPr>
          <w:p w14:paraId="50EF99A8" w14:textId="1F12C751" w:rsidR="002042E0" w:rsidRPr="001E5CDC" w:rsidRDefault="005532B7" w:rsidP="002042E0">
            <w:pPr>
              <w:rPr>
                <w:color w:val="2E74B5" w:themeColor="accent1" w:themeShade="BF"/>
              </w:rPr>
            </w:pPr>
            <w:r w:rsidRPr="001E5CDC">
              <w:rPr>
                <w:color w:val="2E74B5" w:themeColor="accent1" w:themeShade="BF"/>
              </w:rPr>
              <w:t>[</w:t>
            </w:r>
            <w:r w:rsidR="002042E0" w:rsidRPr="001E5CDC">
              <w:rPr>
                <w:color w:val="2E74B5" w:themeColor="accent1" w:themeShade="BF"/>
              </w:rPr>
              <w:t>Commissioning Agent</w:t>
            </w:r>
            <w:r w:rsidRPr="001E5CDC">
              <w:rPr>
                <w:color w:val="2E74B5" w:themeColor="accent1" w:themeShade="BF"/>
              </w:rPr>
              <w:t>]</w:t>
            </w:r>
          </w:p>
        </w:tc>
        <w:tc>
          <w:tcPr>
            <w:tcW w:w="2378" w:type="dxa"/>
          </w:tcPr>
          <w:p w14:paraId="12E6A444" w14:textId="2D095DA7" w:rsidR="002042E0" w:rsidRPr="00583DB9" w:rsidRDefault="002042E0" w:rsidP="002042E0">
            <w:pPr>
              <w:rPr>
                <w:color w:val="808080" w:themeColor="background1" w:themeShade="80"/>
              </w:rPr>
            </w:pPr>
            <w:r w:rsidRPr="006F64C0">
              <w:rPr>
                <w:color w:val="2E74B5" w:themeColor="accent1" w:themeShade="BF"/>
              </w:rPr>
              <w:t>[Email address]</w:t>
            </w:r>
          </w:p>
        </w:tc>
      </w:tr>
      <w:tr w:rsidR="002042E0" w14:paraId="6AEC8252" w14:textId="77777777" w:rsidTr="00EE11B6">
        <w:tc>
          <w:tcPr>
            <w:tcW w:w="2321" w:type="dxa"/>
          </w:tcPr>
          <w:p w14:paraId="5327E5B8" w14:textId="0167FE73" w:rsidR="002042E0" w:rsidRPr="00583DB9" w:rsidRDefault="002042E0" w:rsidP="002042E0">
            <w:pPr>
              <w:rPr>
                <w:color w:val="808080" w:themeColor="background1" w:themeShade="80"/>
              </w:rPr>
            </w:pPr>
            <w:r w:rsidRPr="00401E87">
              <w:rPr>
                <w:color w:val="2E74B5" w:themeColor="accent1" w:themeShade="BF"/>
              </w:rPr>
              <w:t>[Name]</w:t>
            </w:r>
          </w:p>
        </w:tc>
        <w:tc>
          <w:tcPr>
            <w:tcW w:w="1970" w:type="dxa"/>
          </w:tcPr>
          <w:p w14:paraId="3CA495AA" w14:textId="1BB7B2D2" w:rsidR="002042E0" w:rsidRPr="00583DB9" w:rsidRDefault="002042E0" w:rsidP="002042E0">
            <w:pPr>
              <w:rPr>
                <w:color w:val="808080" w:themeColor="background1" w:themeShade="80"/>
              </w:rPr>
            </w:pPr>
            <w:r w:rsidRPr="00B20F1A">
              <w:rPr>
                <w:color w:val="2E74B5" w:themeColor="accent1" w:themeShade="BF"/>
              </w:rPr>
              <w:t xml:space="preserve">[Org name] </w:t>
            </w:r>
          </w:p>
        </w:tc>
        <w:tc>
          <w:tcPr>
            <w:tcW w:w="2681" w:type="dxa"/>
          </w:tcPr>
          <w:p w14:paraId="110E8216" w14:textId="2622C600" w:rsidR="002042E0" w:rsidRPr="001E5CDC" w:rsidRDefault="005532B7" w:rsidP="002042E0">
            <w:pPr>
              <w:rPr>
                <w:color w:val="2E74B5" w:themeColor="accent1" w:themeShade="BF"/>
              </w:rPr>
            </w:pPr>
            <w:r w:rsidRPr="001E5CDC">
              <w:rPr>
                <w:color w:val="2E74B5" w:themeColor="accent1" w:themeShade="BF"/>
              </w:rPr>
              <w:t>[</w:t>
            </w:r>
            <w:r w:rsidR="002042E0" w:rsidRPr="001E5CDC">
              <w:rPr>
                <w:color w:val="2E74B5" w:themeColor="accent1" w:themeShade="BF"/>
              </w:rPr>
              <w:t>Utility Representative</w:t>
            </w:r>
            <w:r w:rsidRPr="001E5CDC">
              <w:rPr>
                <w:color w:val="2E74B5" w:themeColor="accent1" w:themeShade="BF"/>
              </w:rPr>
              <w:t>]</w:t>
            </w:r>
          </w:p>
        </w:tc>
        <w:tc>
          <w:tcPr>
            <w:tcW w:w="2378" w:type="dxa"/>
          </w:tcPr>
          <w:p w14:paraId="74A14BF9" w14:textId="3C517E00" w:rsidR="002042E0" w:rsidRPr="00583DB9" w:rsidRDefault="002042E0" w:rsidP="002042E0">
            <w:pPr>
              <w:rPr>
                <w:color w:val="808080" w:themeColor="background1" w:themeShade="80"/>
              </w:rPr>
            </w:pPr>
            <w:r w:rsidRPr="006F64C0">
              <w:rPr>
                <w:color w:val="2E74B5" w:themeColor="accent1" w:themeShade="BF"/>
              </w:rPr>
              <w:t>[Email address]</w:t>
            </w:r>
          </w:p>
        </w:tc>
      </w:tr>
      <w:tr w:rsidR="002042E0" w14:paraId="548DB2B0" w14:textId="77777777" w:rsidTr="00EE11B6">
        <w:tc>
          <w:tcPr>
            <w:tcW w:w="2321" w:type="dxa"/>
          </w:tcPr>
          <w:p w14:paraId="0E506F2A" w14:textId="46B731A7" w:rsidR="002042E0" w:rsidRPr="00583DB9" w:rsidRDefault="002042E0" w:rsidP="002042E0">
            <w:pPr>
              <w:rPr>
                <w:color w:val="808080" w:themeColor="background1" w:themeShade="80"/>
              </w:rPr>
            </w:pPr>
            <w:r w:rsidRPr="00401E87">
              <w:rPr>
                <w:color w:val="2E74B5" w:themeColor="accent1" w:themeShade="BF"/>
              </w:rPr>
              <w:t>[Name]</w:t>
            </w:r>
          </w:p>
        </w:tc>
        <w:tc>
          <w:tcPr>
            <w:tcW w:w="1970" w:type="dxa"/>
          </w:tcPr>
          <w:p w14:paraId="3EC55CF9" w14:textId="3A16DC89" w:rsidR="002042E0" w:rsidRPr="00583DB9" w:rsidRDefault="002042E0" w:rsidP="002042E0">
            <w:pPr>
              <w:rPr>
                <w:color w:val="808080" w:themeColor="background1" w:themeShade="80"/>
              </w:rPr>
            </w:pPr>
            <w:r w:rsidRPr="00B20F1A">
              <w:rPr>
                <w:color w:val="2E74B5" w:themeColor="accent1" w:themeShade="BF"/>
              </w:rPr>
              <w:t xml:space="preserve">[Org name] </w:t>
            </w:r>
          </w:p>
        </w:tc>
        <w:tc>
          <w:tcPr>
            <w:tcW w:w="2681" w:type="dxa"/>
          </w:tcPr>
          <w:p w14:paraId="348C9792" w14:textId="56834636" w:rsidR="002042E0" w:rsidRPr="001E5CDC" w:rsidRDefault="005532B7" w:rsidP="002042E0">
            <w:pPr>
              <w:rPr>
                <w:color w:val="2E74B5" w:themeColor="accent1" w:themeShade="BF"/>
              </w:rPr>
            </w:pPr>
            <w:r w:rsidRPr="001E5CDC">
              <w:rPr>
                <w:color w:val="2E74B5" w:themeColor="accent1" w:themeShade="BF"/>
              </w:rPr>
              <w:t>[</w:t>
            </w:r>
            <w:r w:rsidR="00CC3503">
              <w:rPr>
                <w:color w:val="2E74B5" w:themeColor="accent1" w:themeShade="BF"/>
              </w:rPr>
              <w:t>Thermal Energy Network Representative</w:t>
            </w:r>
            <w:r w:rsidRPr="001E5CDC">
              <w:rPr>
                <w:color w:val="2E74B5" w:themeColor="accent1" w:themeShade="BF"/>
              </w:rPr>
              <w:t>]</w:t>
            </w:r>
          </w:p>
        </w:tc>
        <w:tc>
          <w:tcPr>
            <w:tcW w:w="2378" w:type="dxa"/>
          </w:tcPr>
          <w:p w14:paraId="109F9116" w14:textId="5CDF45FF" w:rsidR="002042E0" w:rsidRPr="00583DB9" w:rsidRDefault="002042E0" w:rsidP="002042E0">
            <w:pPr>
              <w:rPr>
                <w:color w:val="808080" w:themeColor="background1" w:themeShade="80"/>
              </w:rPr>
            </w:pPr>
            <w:r w:rsidRPr="006F64C0">
              <w:rPr>
                <w:color w:val="2E74B5" w:themeColor="accent1" w:themeShade="BF"/>
              </w:rPr>
              <w:t>[Email address]</w:t>
            </w:r>
          </w:p>
        </w:tc>
      </w:tr>
      <w:tr w:rsidR="00CC3503" w14:paraId="59E47155" w14:textId="77777777" w:rsidTr="00EE11B6">
        <w:tc>
          <w:tcPr>
            <w:tcW w:w="2321" w:type="dxa"/>
          </w:tcPr>
          <w:p w14:paraId="5B0CDE88" w14:textId="6B2975BD" w:rsidR="00CC3503" w:rsidRPr="00583DB9" w:rsidRDefault="00CC3503" w:rsidP="00CC3503">
            <w:pPr>
              <w:rPr>
                <w:color w:val="808080" w:themeColor="background1" w:themeShade="80"/>
              </w:rPr>
            </w:pPr>
            <w:r w:rsidRPr="00401E87">
              <w:rPr>
                <w:color w:val="2E74B5" w:themeColor="accent1" w:themeShade="BF"/>
              </w:rPr>
              <w:t>[Name]</w:t>
            </w:r>
          </w:p>
        </w:tc>
        <w:tc>
          <w:tcPr>
            <w:tcW w:w="1970" w:type="dxa"/>
          </w:tcPr>
          <w:p w14:paraId="17C1E405" w14:textId="0C9019C2" w:rsidR="00CC3503" w:rsidRPr="00583DB9" w:rsidRDefault="00CC3503" w:rsidP="00CC3503">
            <w:pPr>
              <w:rPr>
                <w:color w:val="808080" w:themeColor="background1" w:themeShade="80"/>
              </w:rPr>
            </w:pPr>
            <w:r w:rsidRPr="00B20F1A">
              <w:rPr>
                <w:color w:val="2E74B5" w:themeColor="accent1" w:themeShade="BF"/>
              </w:rPr>
              <w:t xml:space="preserve">[Org name] </w:t>
            </w:r>
          </w:p>
        </w:tc>
        <w:tc>
          <w:tcPr>
            <w:tcW w:w="2681" w:type="dxa"/>
          </w:tcPr>
          <w:p w14:paraId="04555AC7" w14:textId="43294C82" w:rsidR="00CC3503" w:rsidRPr="001E5CDC" w:rsidRDefault="00CC3503" w:rsidP="00CC3503">
            <w:pPr>
              <w:rPr>
                <w:color w:val="2E74B5" w:themeColor="accent1" w:themeShade="BF"/>
              </w:rPr>
            </w:pPr>
            <w:r w:rsidRPr="001E5CDC">
              <w:rPr>
                <w:color w:val="2E74B5" w:themeColor="accent1" w:themeShade="BF"/>
              </w:rPr>
              <w:t>[Tenant]</w:t>
            </w:r>
          </w:p>
        </w:tc>
        <w:tc>
          <w:tcPr>
            <w:tcW w:w="2378" w:type="dxa"/>
          </w:tcPr>
          <w:p w14:paraId="5988384B" w14:textId="4CEB3B42" w:rsidR="00CC3503" w:rsidRPr="00583DB9" w:rsidRDefault="00CC3503" w:rsidP="00CC3503">
            <w:pPr>
              <w:rPr>
                <w:color w:val="808080" w:themeColor="background1" w:themeShade="80"/>
              </w:rPr>
            </w:pPr>
            <w:r w:rsidRPr="006F64C0">
              <w:rPr>
                <w:color w:val="2E74B5" w:themeColor="accent1" w:themeShade="BF"/>
              </w:rPr>
              <w:t>[Email address]</w:t>
            </w:r>
          </w:p>
        </w:tc>
      </w:tr>
      <w:tr w:rsidR="00CC3503" w14:paraId="6A5ACB90" w14:textId="77777777" w:rsidTr="00EE11B6">
        <w:tc>
          <w:tcPr>
            <w:tcW w:w="2321" w:type="dxa"/>
          </w:tcPr>
          <w:p w14:paraId="2BDCACC9" w14:textId="24D79C35" w:rsidR="00CC3503" w:rsidRPr="00583DB9" w:rsidRDefault="00CC3503" w:rsidP="00CC3503">
            <w:pPr>
              <w:rPr>
                <w:color w:val="808080" w:themeColor="background1" w:themeShade="80"/>
              </w:rPr>
            </w:pPr>
            <w:r w:rsidRPr="00401E87">
              <w:rPr>
                <w:color w:val="2E74B5" w:themeColor="accent1" w:themeShade="BF"/>
              </w:rPr>
              <w:t>[Name]</w:t>
            </w:r>
          </w:p>
        </w:tc>
        <w:tc>
          <w:tcPr>
            <w:tcW w:w="1970" w:type="dxa"/>
          </w:tcPr>
          <w:p w14:paraId="4BDD6BDE" w14:textId="15623B3A" w:rsidR="00CC3503" w:rsidRPr="00583DB9" w:rsidRDefault="00CC3503" w:rsidP="00CC3503">
            <w:pPr>
              <w:rPr>
                <w:color w:val="808080" w:themeColor="background1" w:themeShade="80"/>
              </w:rPr>
            </w:pPr>
            <w:r w:rsidRPr="00B20F1A">
              <w:rPr>
                <w:color w:val="2E74B5" w:themeColor="accent1" w:themeShade="BF"/>
              </w:rPr>
              <w:t xml:space="preserve">[Org name] </w:t>
            </w:r>
          </w:p>
        </w:tc>
        <w:tc>
          <w:tcPr>
            <w:tcW w:w="2681" w:type="dxa"/>
          </w:tcPr>
          <w:p w14:paraId="087FFD1E" w14:textId="2D541D9A" w:rsidR="00CC3503" w:rsidRPr="001E5CDC" w:rsidRDefault="00CC3503" w:rsidP="00CC3503">
            <w:pPr>
              <w:rPr>
                <w:color w:val="2E74B5" w:themeColor="accent1" w:themeShade="BF"/>
              </w:rPr>
            </w:pPr>
            <w:r w:rsidRPr="001E5CDC">
              <w:rPr>
                <w:color w:val="2E74B5" w:themeColor="accent1" w:themeShade="BF"/>
              </w:rPr>
              <w:t>[Tenant]</w:t>
            </w:r>
          </w:p>
        </w:tc>
        <w:tc>
          <w:tcPr>
            <w:tcW w:w="2378" w:type="dxa"/>
          </w:tcPr>
          <w:p w14:paraId="311E16BB" w14:textId="69D0BC29" w:rsidR="00CC3503" w:rsidRPr="00583DB9" w:rsidRDefault="00CC3503" w:rsidP="00CC3503">
            <w:pPr>
              <w:rPr>
                <w:color w:val="808080" w:themeColor="background1" w:themeShade="80"/>
              </w:rPr>
            </w:pPr>
            <w:r w:rsidRPr="006F64C0">
              <w:rPr>
                <w:color w:val="2E74B5" w:themeColor="accent1" w:themeShade="BF"/>
              </w:rPr>
              <w:t>[Email address]</w:t>
            </w:r>
          </w:p>
        </w:tc>
      </w:tr>
      <w:tr w:rsidR="00CC3503" w14:paraId="2E571D0D" w14:textId="77777777" w:rsidTr="00EE11B6">
        <w:tc>
          <w:tcPr>
            <w:tcW w:w="2321" w:type="dxa"/>
          </w:tcPr>
          <w:p w14:paraId="6A617791" w14:textId="0424E8B3" w:rsidR="00CC3503" w:rsidRPr="00583DB9" w:rsidRDefault="00CC3503" w:rsidP="00CC3503">
            <w:pPr>
              <w:rPr>
                <w:color w:val="808080" w:themeColor="background1" w:themeShade="80"/>
              </w:rPr>
            </w:pPr>
            <w:r w:rsidRPr="00401E87">
              <w:rPr>
                <w:color w:val="2E74B5" w:themeColor="accent1" w:themeShade="BF"/>
              </w:rPr>
              <w:t>[Name]</w:t>
            </w:r>
          </w:p>
        </w:tc>
        <w:tc>
          <w:tcPr>
            <w:tcW w:w="1970" w:type="dxa"/>
          </w:tcPr>
          <w:p w14:paraId="3834D6DC" w14:textId="7448E9B3" w:rsidR="00CC3503" w:rsidRPr="00583DB9" w:rsidRDefault="00CC3503" w:rsidP="00CC3503">
            <w:pPr>
              <w:rPr>
                <w:color w:val="808080" w:themeColor="background1" w:themeShade="80"/>
              </w:rPr>
            </w:pPr>
            <w:r w:rsidRPr="00B20F1A">
              <w:rPr>
                <w:color w:val="2E74B5" w:themeColor="accent1" w:themeShade="BF"/>
              </w:rPr>
              <w:t xml:space="preserve">[Org name] </w:t>
            </w:r>
          </w:p>
        </w:tc>
        <w:tc>
          <w:tcPr>
            <w:tcW w:w="2681" w:type="dxa"/>
          </w:tcPr>
          <w:p w14:paraId="5E237FF3" w14:textId="1D58CB89" w:rsidR="00CC3503" w:rsidRPr="001E5CDC" w:rsidRDefault="00CC3503" w:rsidP="00CC3503">
            <w:pPr>
              <w:rPr>
                <w:color w:val="2E74B5" w:themeColor="accent1" w:themeShade="BF"/>
              </w:rPr>
            </w:pPr>
            <w:r w:rsidRPr="001E5CDC">
              <w:rPr>
                <w:color w:val="2E74B5" w:themeColor="accent1" w:themeShade="BF"/>
              </w:rPr>
              <w:t xml:space="preserve">[External Expert – </w:t>
            </w:r>
            <w:r>
              <w:rPr>
                <w:color w:val="2E74B5" w:themeColor="accent1" w:themeShade="BF"/>
              </w:rPr>
              <w:t xml:space="preserve">Heat Pumps, </w:t>
            </w:r>
            <w:r w:rsidRPr="001E5CDC">
              <w:rPr>
                <w:color w:val="2E74B5" w:themeColor="accent1" w:themeShade="BF"/>
              </w:rPr>
              <w:t>Thermal Storage</w:t>
            </w:r>
            <w:r>
              <w:rPr>
                <w:color w:val="2E74B5" w:themeColor="accent1" w:themeShade="BF"/>
              </w:rPr>
              <w:t>, Energy Recovery, etc.</w:t>
            </w:r>
            <w:r w:rsidRPr="001E5CDC">
              <w:rPr>
                <w:color w:val="2E74B5" w:themeColor="accent1" w:themeShade="BF"/>
              </w:rPr>
              <w:t>]</w:t>
            </w:r>
          </w:p>
        </w:tc>
        <w:tc>
          <w:tcPr>
            <w:tcW w:w="2378" w:type="dxa"/>
          </w:tcPr>
          <w:p w14:paraId="12F078CD" w14:textId="39A33B3E" w:rsidR="00CC3503" w:rsidRPr="00583DB9" w:rsidRDefault="00CC3503" w:rsidP="00CC3503">
            <w:pPr>
              <w:rPr>
                <w:color w:val="808080" w:themeColor="background1" w:themeShade="80"/>
              </w:rPr>
            </w:pPr>
            <w:r w:rsidRPr="006F64C0">
              <w:rPr>
                <w:color w:val="2E74B5" w:themeColor="accent1" w:themeShade="BF"/>
              </w:rPr>
              <w:t>[Email address]</w:t>
            </w:r>
          </w:p>
        </w:tc>
      </w:tr>
      <w:tr w:rsidR="00CC3503" w14:paraId="4ACF7E7F" w14:textId="77777777" w:rsidTr="00EE11B6">
        <w:tc>
          <w:tcPr>
            <w:tcW w:w="2321" w:type="dxa"/>
          </w:tcPr>
          <w:p w14:paraId="5F0247A0" w14:textId="7073A795" w:rsidR="00CC3503" w:rsidRPr="00583DB9" w:rsidRDefault="00CC3503" w:rsidP="00CC3503">
            <w:pPr>
              <w:rPr>
                <w:color w:val="808080" w:themeColor="background1" w:themeShade="80"/>
              </w:rPr>
            </w:pPr>
            <w:r w:rsidRPr="00401E87">
              <w:rPr>
                <w:color w:val="2E74B5" w:themeColor="accent1" w:themeShade="BF"/>
              </w:rPr>
              <w:t>[Name]</w:t>
            </w:r>
          </w:p>
        </w:tc>
        <w:tc>
          <w:tcPr>
            <w:tcW w:w="1970" w:type="dxa"/>
          </w:tcPr>
          <w:p w14:paraId="75829F09" w14:textId="59264C8F" w:rsidR="00CC3503" w:rsidRPr="00583DB9" w:rsidRDefault="00CC3503" w:rsidP="00CC3503">
            <w:pPr>
              <w:rPr>
                <w:color w:val="808080" w:themeColor="background1" w:themeShade="80"/>
              </w:rPr>
            </w:pPr>
            <w:r w:rsidRPr="00B20F1A">
              <w:rPr>
                <w:color w:val="2E74B5" w:themeColor="accent1" w:themeShade="BF"/>
              </w:rPr>
              <w:t xml:space="preserve">[Org name] </w:t>
            </w:r>
          </w:p>
        </w:tc>
        <w:tc>
          <w:tcPr>
            <w:tcW w:w="2681" w:type="dxa"/>
          </w:tcPr>
          <w:p w14:paraId="2F1C1B46" w14:textId="722DB84E" w:rsidR="00CC3503" w:rsidRPr="001E5CDC" w:rsidRDefault="00CC3503" w:rsidP="00CC3503">
            <w:pPr>
              <w:rPr>
                <w:color w:val="2E74B5" w:themeColor="accent1" w:themeShade="BF"/>
              </w:rPr>
            </w:pPr>
            <w:r w:rsidRPr="001E5CDC">
              <w:rPr>
                <w:color w:val="2E74B5" w:themeColor="accent1" w:themeShade="BF"/>
              </w:rPr>
              <w:t>[External Expert – Building Envelope]</w:t>
            </w:r>
          </w:p>
        </w:tc>
        <w:tc>
          <w:tcPr>
            <w:tcW w:w="2378" w:type="dxa"/>
          </w:tcPr>
          <w:p w14:paraId="644F21C5" w14:textId="01398ADD" w:rsidR="00CC3503" w:rsidRPr="00583DB9" w:rsidRDefault="00CC3503" w:rsidP="00CC3503">
            <w:pPr>
              <w:rPr>
                <w:color w:val="808080" w:themeColor="background1" w:themeShade="80"/>
              </w:rPr>
            </w:pPr>
            <w:r w:rsidRPr="006F64C0">
              <w:rPr>
                <w:color w:val="2E74B5" w:themeColor="accent1" w:themeShade="BF"/>
              </w:rPr>
              <w:t>[Email address]</w:t>
            </w:r>
          </w:p>
        </w:tc>
      </w:tr>
      <w:tr w:rsidR="00CC3503" w14:paraId="4BA1CBB7" w14:textId="77777777" w:rsidTr="00EE11B6">
        <w:tc>
          <w:tcPr>
            <w:tcW w:w="2321" w:type="dxa"/>
          </w:tcPr>
          <w:p w14:paraId="1534B89D" w14:textId="791ECD0A" w:rsidR="00CC3503" w:rsidRPr="00583DB9" w:rsidRDefault="00CC3503" w:rsidP="00CC3503">
            <w:pPr>
              <w:rPr>
                <w:color w:val="808080" w:themeColor="background1" w:themeShade="80"/>
              </w:rPr>
            </w:pPr>
            <w:r w:rsidRPr="00401E87">
              <w:rPr>
                <w:color w:val="2E74B5" w:themeColor="accent1" w:themeShade="BF"/>
              </w:rPr>
              <w:t>[Name]</w:t>
            </w:r>
          </w:p>
        </w:tc>
        <w:tc>
          <w:tcPr>
            <w:tcW w:w="1970" w:type="dxa"/>
          </w:tcPr>
          <w:p w14:paraId="229B16C9" w14:textId="2D53FBB1" w:rsidR="00CC3503" w:rsidRPr="00583DB9" w:rsidRDefault="00CC3503" w:rsidP="00CC3503">
            <w:pPr>
              <w:rPr>
                <w:color w:val="808080" w:themeColor="background1" w:themeShade="80"/>
              </w:rPr>
            </w:pPr>
            <w:r w:rsidRPr="00B20F1A">
              <w:rPr>
                <w:color w:val="2E74B5" w:themeColor="accent1" w:themeShade="BF"/>
              </w:rPr>
              <w:t xml:space="preserve">[Org name] </w:t>
            </w:r>
          </w:p>
        </w:tc>
        <w:tc>
          <w:tcPr>
            <w:tcW w:w="2681" w:type="dxa"/>
          </w:tcPr>
          <w:p w14:paraId="32C5D5E4" w14:textId="5F048C95" w:rsidR="00CC3503" w:rsidRPr="001E5CDC" w:rsidRDefault="00CC3503" w:rsidP="00CC3503">
            <w:pPr>
              <w:rPr>
                <w:color w:val="2E74B5" w:themeColor="accent1" w:themeShade="BF"/>
              </w:rPr>
            </w:pPr>
            <w:r w:rsidRPr="001E5CDC">
              <w:rPr>
                <w:color w:val="2E74B5" w:themeColor="accent1" w:themeShade="BF"/>
              </w:rPr>
              <w:t>[External Expert – Case Studies]</w:t>
            </w:r>
          </w:p>
        </w:tc>
        <w:tc>
          <w:tcPr>
            <w:tcW w:w="2378" w:type="dxa"/>
          </w:tcPr>
          <w:p w14:paraId="6AAB607F" w14:textId="2C606E7C" w:rsidR="00CC3503" w:rsidRPr="00583DB9" w:rsidRDefault="00CC3503" w:rsidP="00CC3503">
            <w:pPr>
              <w:rPr>
                <w:color w:val="808080" w:themeColor="background1" w:themeShade="80"/>
              </w:rPr>
            </w:pPr>
            <w:r w:rsidRPr="006F64C0">
              <w:rPr>
                <w:color w:val="2E74B5" w:themeColor="accent1" w:themeShade="BF"/>
              </w:rPr>
              <w:t>[Email address]</w:t>
            </w:r>
          </w:p>
        </w:tc>
      </w:tr>
    </w:tbl>
    <w:p w14:paraId="7B5A20C3" w14:textId="42682595" w:rsidR="002D6651" w:rsidRPr="00D659A3" w:rsidRDefault="00451048" w:rsidP="002D6651">
      <w:r>
        <w:t xml:space="preserve"> </w:t>
      </w:r>
    </w:p>
    <w:p w14:paraId="4DF41A50" w14:textId="77777777" w:rsidR="001C18AD" w:rsidRDefault="001C18AD" w:rsidP="001C18AD">
      <w:pPr>
        <w:pStyle w:val="Heading1"/>
      </w:pPr>
      <w:bookmarkStart w:id="9" w:name="_Toc487790232"/>
      <w:bookmarkStart w:id="10" w:name="_Toc193214440"/>
      <w:r>
        <w:t xml:space="preserve">Project </w:t>
      </w:r>
      <w:r w:rsidRPr="00606BDA">
        <w:t>Goals</w:t>
      </w:r>
      <w:bookmarkEnd w:id="9"/>
      <w:bookmarkEnd w:id="10"/>
    </w:p>
    <w:p w14:paraId="4A76628A" w14:textId="5C7E6B36" w:rsidR="00411E48" w:rsidRDefault="00866AE8" w:rsidP="0098580D">
      <w:pPr>
        <w:rPr>
          <w:i/>
          <w:iCs/>
          <w:color w:val="808080" w:themeColor="background1" w:themeShade="80"/>
        </w:rPr>
      </w:pPr>
      <w:r w:rsidRPr="00483565">
        <w:rPr>
          <w:i/>
          <w:iCs/>
          <w:color w:val="808080" w:themeColor="background1" w:themeShade="80"/>
        </w:rPr>
        <w:t xml:space="preserve">The charrette </w:t>
      </w:r>
      <w:r w:rsidR="007510A3">
        <w:rPr>
          <w:i/>
          <w:iCs/>
          <w:color w:val="808080" w:themeColor="background1" w:themeShade="80"/>
        </w:rPr>
        <w:t>templates (this pre-read</w:t>
      </w:r>
      <w:r w:rsidR="00D53593">
        <w:rPr>
          <w:i/>
          <w:iCs/>
          <w:color w:val="808080" w:themeColor="background1" w:themeShade="80"/>
        </w:rPr>
        <w:t xml:space="preserve"> template in addition to the </w:t>
      </w:r>
      <w:r w:rsidR="007510A3">
        <w:rPr>
          <w:i/>
          <w:iCs/>
          <w:color w:val="808080" w:themeColor="background1" w:themeShade="80"/>
        </w:rPr>
        <w:t>slides</w:t>
      </w:r>
      <w:r w:rsidR="00D53593">
        <w:rPr>
          <w:i/>
          <w:iCs/>
          <w:color w:val="808080" w:themeColor="background1" w:themeShade="80"/>
        </w:rPr>
        <w:t xml:space="preserve"> and post-charrette report template)</w:t>
      </w:r>
      <w:r w:rsidRPr="00483565">
        <w:rPr>
          <w:i/>
          <w:iCs/>
          <w:color w:val="808080" w:themeColor="background1" w:themeShade="80"/>
        </w:rPr>
        <w:t xml:space="preserve"> assume goals have been </w:t>
      </w:r>
      <w:r w:rsidR="002B40BD" w:rsidRPr="00483565">
        <w:rPr>
          <w:i/>
          <w:iCs/>
          <w:color w:val="808080" w:themeColor="background1" w:themeShade="80"/>
        </w:rPr>
        <w:t>defined</w:t>
      </w:r>
      <w:r w:rsidR="0072421E">
        <w:rPr>
          <w:i/>
          <w:iCs/>
          <w:color w:val="808080" w:themeColor="background1" w:themeShade="80"/>
        </w:rPr>
        <w:t xml:space="preserve"> prior to the charrette</w:t>
      </w:r>
      <w:r w:rsidR="002B40BD" w:rsidRPr="00483565">
        <w:rPr>
          <w:i/>
          <w:iCs/>
          <w:color w:val="808080" w:themeColor="background1" w:themeShade="80"/>
        </w:rPr>
        <w:t xml:space="preserve">. If this isn’t the </w:t>
      </w:r>
      <w:r w:rsidR="00D53593" w:rsidRPr="00483565">
        <w:rPr>
          <w:i/>
          <w:iCs/>
          <w:color w:val="808080" w:themeColor="background1" w:themeShade="80"/>
        </w:rPr>
        <w:t>case,</w:t>
      </w:r>
      <w:r w:rsidR="002B40BD" w:rsidRPr="00483565">
        <w:rPr>
          <w:i/>
          <w:iCs/>
          <w:color w:val="808080" w:themeColor="background1" w:themeShade="80"/>
        </w:rPr>
        <w:t xml:space="preserve"> consider working with the</w:t>
      </w:r>
      <w:r w:rsidR="00B57C34" w:rsidRPr="00483565">
        <w:rPr>
          <w:i/>
          <w:iCs/>
          <w:color w:val="808080" w:themeColor="background1" w:themeShade="80"/>
        </w:rPr>
        <w:t xml:space="preserve"> team to </w:t>
      </w:r>
      <w:r w:rsidR="002B40BD" w:rsidRPr="00483565">
        <w:rPr>
          <w:i/>
          <w:iCs/>
          <w:color w:val="808080" w:themeColor="background1" w:themeShade="80"/>
        </w:rPr>
        <w:t>defin</w:t>
      </w:r>
      <w:r w:rsidR="00B57C34" w:rsidRPr="00483565">
        <w:rPr>
          <w:i/>
          <w:iCs/>
          <w:color w:val="808080" w:themeColor="background1" w:themeShade="80"/>
        </w:rPr>
        <w:t>e</w:t>
      </w:r>
      <w:r w:rsidR="002B40BD" w:rsidRPr="00483565">
        <w:rPr>
          <w:i/>
          <w:iCs/>
          <w:color w:val="808080" w:themeColor="background1" w:themeShade="80"/>
        </w:rPr>
        <w:t xml:space="preserve"> them prior to the charrette</w:t>
      </w:r>
      <w:r w:rsidR="00B57C34" w:rsidRPr="00483565">
        <w:rPr>
          <w:i/>
          <w:iCs/>
          <w:color w:val="808080" w:themeColor="background1" w:themeShade="80"/>
        </w:rPr>
        <w:t xml:space="preserve"> or extending the charrette and adding a goal setting session.</w:t>
      </w:r>
      <w:r w:rsidR="00756CA2" w:rsidRPr="00756CA2">
        <w:rPr>
          <w:i/>
          <w:iCs/>
          <w:color w:val="808080" w:themeColor="background1" w:themeShade="80"/>
        </w:rPr>
        <w:t xml:space="preserve"> </w:t>
      </w:r>
      <w:r w:rsidR="00756CA2">
        <w:rPr>
          <w:i/>
          <w:iCs/>
          <w:color w:val="808080" w:themeColor="background1" w:themeShade="80"/>
        </w:rPr>
        <w:t>Summarize</w:t>
      </w:r>
      <w:r w:rsidR="00756CA2" w:rsidRPr="00483565">
        <w:rPr>
          <w:i/>
          <w:iCs/>
          <w:color w:val="808080" w:themeColor="background1" w:themeShade="80"/>
        </w:rPr>
        <w:t xml:space="preserve"> </w:t>
      </w:r>
      <w:r w:rsidR="00756CA2">
        <w:rPr>
          <w:i/>
          <w:iCs/>
          <w:color w:val="808080" w:themeColor="background1" w:themeShade="80"/>
        </w:rPr>
        <w:t>project goals</w:t>
      </w:r>
      <w:r w:rsidR="00756CA2" w:rsidRPr="00483565">
        <w:rPr>
          <w:i/>
          <w:iCs/>
          <w:color w:val="808080" w:themeColor="background1" w:themeShade="80"/>
        </w:rPr>
        <w:t xml:space="preserve"> in the table below.</w:t>
      </w:r>
    </w:p>
    <w:p w14:paraId="526AAE35" w14:textId="7953C58A" w:rsidR="00F14C59" w:rsidRPr="004F23B5" w:rsidRDefault="004F23B5" w:rsidP="0098580D">
      <w:r w:rsidRPr="004F23B5">
        <w:t xml:space="preserve">Project goals are summarized </w:t>
      </w:r>
      <w:r>
        <w:t xml:space="preserve">in the table </w:t>
      </w:r>
      <w:r w:rsidRPr="004F23B5">
        <w:t xml:space="preserve">below </w:t>
      </w:r>
      <w:r w:rsidRPr="00EC4C74">
        <w:rPr>
          <w:color w:val="2E74B5" w:themeColor="accent1" w:themeShade="BF"/>
        </w:rPr>
        <w:t>[</w:t>
      </w:r>
      <w:r>
        <w:rPr>
          <w:color w:val="2E74B5" w:themeColor="accent1" w:themeShade="BF"/>
        </w:rPr>
        <w:t>add details about goal setting process as helpful</w:t>
      </w:r>
      <w:r w:rsidRPr="00EC4C74">
        <w:rPr>
          <w:color w:val="2E74B5" w:themeColor="accent1" w:themeShade="BF"/>
        </w:rPr>
        <w:t>]</w:t>
      </w:r>
      <w:r w:rsidRPr="004F23B5">
        <w:t xml:space="preserve">. </w:t>
      </w:r>
      <w:r w:rsidR="005B3A47">
        <w:t xml:space="preserve">The charrette </w:t>
      </w:r>
      <w:r w:rsidR="00AE4F1C">
        <w:t xml:space="preserve">agenda provides </w:t>
      </w:r>
      <w:r w:rsidR="00B3014E">
        <w:t>time for</w:t>
      </w:r>
      <w:r w:rsidR="00302E9A">
        <w:t xml:space="preserve"> attendees to </w:t>
      </w:r>
      <w:r w:rsidR="00B3014E">
        <w:t xml:space="preserve">provide </w:t>
      </w:r>
      <w:r w:rsidR="00C4305D">
        <w:t>feedback</w:t>
      </w:r>
      <w:r w:rsidR="00B3014E">
        <w:t xml:space="preserve"> </w:t>
      </w:r>
      <w:r w:rsidR="00AE4F1C">
        <w:t>about</w:t>
      </w:r>
      <w:r w:rsidR="00B3014E">
        <w:t xml:space="preserve"> modifying </w:t>
      </w:r>
      <w:r w:rsidR="00FC0DAF">
        <w:t>the</w:t>
      </w:r>
      <w:r w:rsidR="00B3014E">
        <w:t xml:space="preserve"> goals</w:t>
      </w:r>
      <w:r w:rsidR="00FC0DAF">
        <w:t xml:space="preserve"> below or adding goals</w:t>
      </w:r>
      <w:r w:rsidR="00B3014E">
        <w:t xml:space="preserve">. 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415"/>
        <w:gridCol w:w="3150"/>
        <w:gridCol w:w="2790"/>
      </w:tblGrid>
      <w:tr w:rsidR="006A22DB" w14:paraId="77E96E26" w14:textId="77777777" w:rsidTr="006A22DB">
        <w:tc>
          <w:tcPr>
            <w:tcW w:w="3415" w:type="dxa"/>
            <w:shd w:val="clear" w:color="auto" w:fill="BFBFBF" w:themeFill="background1" w:themeFillShade="BF"/>
            <w:vAlign w:val="center"/>
          </w:tcPr>
          <w:p w14:paraId="46D53C9E" w14:textId="50E06DF9" w:rsidR="006A22DB" w:rsidRPr="00194200" w:rsidRDefault="006A22DB" w:rsidP="006A22DB">
            <w:pPr>
              <w:rPr>
                <w:b/>
                <w:bCs/>
              </w:rPr>
            </w:pPr>
            <w:r w:rsidRPr="00EC4C74">
              <w:rPr>
                <w:b/>
                <w:bCs/>
              </w:rPr>
              <w:t>Goal</w:t>
            </w:r>
          </w:p>
        </w:tc>
        <w:tc>
          <w:tcPr>
            <w:tcW w:w="3150" w:type="dxa"/>
            <w:shd w:val="clear" w:color="auto" w:fill="BFBFBF" w:themeFill="background1" w:themeFillShade="BF"/>
            <w:vAlign w:val="center"/>
          </w:tcPr>
          <w:p w14:paraId="7D83455F" w14:textId="70AF5E20" w:rsidR="006A22DB" w:rsidRPr="00194200" w:rsidRDefault="006A22DB" w:rsidP="006A22DB">
            <w:pPr>
              <w:rPr>
                <w:b/>
                <w:bCs/>
              </w:rPr>
            </w:pPr>
            <w:r w:rsidRPr="00EC4C74">
              <w:rPr>
                <w:b/>
                <w:bCs/>
              </w:rPr>
              <w:t>Metric</w:t>
            </w:r>
          </w:p>
        </w:tc>
        <w:tc>
          <w:tcPr>
            <w:tcW w:w="2790" w:type="dxa"/>
            <w:shd w:val="clear" w:color="auto" w:fill="BFBFBF" w:themeFill="background1" w:themeFillShade="BF"/>
            <w:vAlign w:val="center"/>
          </w:tcPr>
          <w:p w14:paraId="300954C2" w14:textId="27C8302E" w:rsidR="006A22DB" w:rsidRPr="00194200" w:rsidRDefault="006A22DB" w:rsidP="006A22DB">
            <w:pPr>
              <w:rPr>
                <w:b/>
                <w:bCs/>
              </w:rPr>
            </w:pPr>
            <w:r w:rsidRPr="00EC4C74">
              <w:rPr>
                <w:b/>
                <w:bCs/>
              </w:rPr>
              <w:t>Target</w:t>
            </w:r>
          </w:p>
        </w:tc>
      </w:tr>
      <w:tr w:rsidR="006A22DB" w14:paraId="6251958B" w14:textId="77777777" w:rsidTr="006A22DB">
        <w:tc>
          <w:tcPr>
            <w:tcW w:w="3415" w:type="dxa"/>
            <w:vAlign w:val="center"/>
          </w:tcPr>
          <w:p w14:paraId="51339520" w14:textId="3425EB2B" w:rsidR="006A22DB" w:rsidRPr="006A22DB" w:rsidRDefault="006A22DB" w:rsidP="006A22DB">
            <w:pPr>
              <w:rPr>
                <w:color w:val="2E74B5" w:themeColor="accent1" w:themeShade="BF"/>
              </w:rPr>
            </w:pPr>
            <w:r w:rsidRPr="00EC4C74">
              <w:rPr>
                <w:color w:val="2E74B5" w:themeColor="accent1" w:themeShade="BF"/>
              </w:rPr>
              <w:t>[</w:t>
            </w:r>
            <w:proofErr w:type="gramStart"/>
            <w:r w:rsidRPr="00EC4C74">
              <w:rPr>
                <w:color w:val="2E74B5" w:themeColor="accent1" w:themeShade="BF"/>
              </w:rPr>
              <w:t>Reduce</w:t>
            </w:r>
            <w:proofErr w:type="gramEnd"/>
            <w:r w:rsidRPr="00EC4C74">
              <w:rPr>
                <w:color w:val="2E74B5" w:themeColor="accent1" w:themeShade="BF"/>
              </w:rPr>
              <w:t xml:space="preserve"> CO2 emissions]</w:t>
            </w:r>
          </w:p>
        </w:tc>
        <w:tc>
          <w:tcPr>
            <w:tcW w:w="3150" w:type="dxa"/>
            <w:vAlign w:val="center"/>
          </w:tcPr>
          <w:p w14:paraId="42ECC710" w14:textId="106546A0" w:rsidR="006A22DB" w:rsidRPr="002042E0" w:rsidRDefault="006A22DB" w:rsidP="006A22DB">
            <w:pPr>
              <w:rPr>
                <w:color w:val="2E74B5" w:themeColor="accent1" w:themeShade="BF"/>
              </w:rPr>
            </w:pPr>
            <w:r w:rsidRPr="00EC4C74">
              <w:rPr>
                <w:color w:val="2E74B5" w:themeColor="accent1" w:themeShade="BF"/>
              </w:rPr>
              <w:t>[Scope 1 Emissions]</w:t>
            </w:r>
          </w:p>
        </w:tc>
        <w:tc>
          <w:tcPr>
            <w:tcW w:w="2790" w:type="dxa"/>
            <w:vAlign w:val="center"/>
          </w:tcPr>
          <w:p w14:paraId="109D93DF" w14:textId="471A5755" w:rsidR="006A22DB" w:rsidRPr="001E5CDC" w:rsidRDefault="006A22DB" w:rsidP="006A22DB">
            <w:pPr>
              <w:rPr>
                <w:color w:val="2E74B5" w:themeColor="accent1" w:themeShade="BF"/>
              </w:rPr>
            </w:pPr>
            <w:r w:rsidRPr="00EC4C74">
              <w:rPr>
                <w:color w:val="2E74B5" w:themeColor="accent1" w:themeShade="BF"/>
              </w:rPr>
              <w:t>[50% reduction by 2030]</w:t>
            </w:r>
          </w:p>
        </w:tc>
      </w:tr>
      <w:tr w:rsidR="006A22DB" w14:paraId="543AFF6D" w14:textId="77777777" w:rsidTr="006A22DB">
        <w:tc>
          <w:tcPr>
            <w:tcW w:w="3415" w:type="dxa"/>
            <w:vAlign w:val="center"/>
          </w:tcPr>
          <w:p w14:paraId="6EE2F1CD" w14:textId="70088159" w:rsidR="006A22DB" w:rsidRPr="006A22DB" w:rsidRDefault="006A22DB" w:rsidP="006A22DB">
            <w:pPr>
              <w:rPr>
                <w:color w:val="2E74B5" w:themeColor="accent1" w:themeShade="BF"/>
              </w:rPr>
            </w:pPr>
            <w:r w:rsidRPr="00EC4C74">
              <w:rPr>
                <w:color w:val="2E74B5" w:themeColor="accent1" w:themeShade="BF"/>
              </w:rPr>
              <w:t>[</w:t>
            </w:r>
            <w:proofErr w:type="gramStart"/>
            <w:r w:rsidRPr="00EC4C74">
              <w:rPr>
                <w:color w:val="2E74B5" w:themeColor="accent1" w:themeShade="BF"/>
              </w:rPr>
              <w:t>Reduce</w:t>
            </w:r>
            <w:proofErr w:type="gramEnd"/>
            <w:r w:rsidRPr="00EC4C74">
              <w:rPr>
                <w:color w:val="2E74B5" w:themeColor="accent1" w:themeShade="BF"/>
              </w:rPr>
              <w:t xml:space="preserve"> CO2 emissions]</w:t>
            </w:r>
          </w:p>
        </w:tc>
        <w:tc>
          <w:tcPr>
            <w:tcW w:w="3150" w:type="dxa"/>
            <w:vAlign w:val="center"/>
          </w:tcPr>
          <w:p w14:paraId="13632C6D" w14:textId="56DA1DB0" w:rsidR="006A22DB" w:rsidRPr="006A22DB" w:rsidRDefault="006A22DB" w:rsidP="006A22DB">
            <w:pPr>
              <w:rPr>
                <w:color w:val="2E74B5" w:themeColor="accent1" w:themeShade="BF"/>
              </w:rPr>
            </w:pPr>
            <w:r w:rsidRPr="00EC4C74">
              <w:rPr>
                <w:color w:val="2E74B5" w:themeColor="accent1" w:themeShade="BF"/>
              </w:rPr>
              <w:t>[Scope 1 Emissions]</w:t>
            </w:r>
          </w:p>
        </w:tc>
        <w:tc>
          <w:tcPr>
            <w:tcW w:w="2790" w:type="dxa"/>
            <w:vAlign w:val="center"/>
          </w:tcPr>
          <w:p w14:paraId="5EAC1B40" w14:textId="29899B70" w:rsidR="006A22DB" w:rsidRPr="001E5CDC" w:rsidRDefault="006A22DB" w:rsidP="006A22DB">
            <w:pPr>
              <w:rPr>
                <w:color w:val="2E74B5" w:themeColor="accent1" w:themeShade="BF"/>
              </w:rPr>
            </w:pPr>
            <w:r w:rsidRPr="00EC4C74">
              <w:rPr>
                <w:color w:val="2E74B5" w:themeColor="accent1" w:themeShade="BF"/>
              </w:rPr>
              <w:t>[100% reduction by 2025]</w:t>
            </w:r>
          </w:p>
        </w:tc>
      </w:tr>
      <w:tr w:rsidR="006A22DB" w14:paraId="0083D019" w14:textId="77777777" w:rsidTr="006A22DB">
        <w:tc>
          <w:tcPr>
            <w:tcW w:w="3415" w:type="dxa"/>
            <w:vAlign w:val="center"/>
          </w:tcPr>
          <w:p w14:paraId="7665E8FD" w14:textId="306E27A0" w:rsidR="006A22DB" w:rsidRPr="006A22DB" w:rsidRDefault="006A22DB" w:rsidP="006A22DB">
            <w:pPr>
              <w:rPr>
                <w:color w:val="2E74B5" w:themeColor="accent1" w:themeShade="BF"/>
              </w:rPr>
            </w:pPr>
            <w:r w:rsidRPr="00EC4C74">
              <w:rPr>
                <w:color w:val="2E74B5" w:themeColor="accent1" w:themeShade="BF"/>
              </w:rPr>
              <w:t>[Return-on-investment]</w:t>
            </w:r>
          </w:p>
        </w:tc>
        <w:tc>
          <w:tcPr>
            <w:tcW w:w="3150" w:type="dxa"/>
            <w:vAlign w:val="center"/>
          </w:tcPr>
          <w:p w14:paraId="3EA81D6F" w14:textId="61E13341" w:rsidR="006A22DB" w:rsidRPr="006A22DB" w:rsidRDefault="006A22DB" w:rsidP="006A22DB">
            <w:pPr>
              <w:rPr>
                <w:color w:val="2E74B5" w:themeColor="accent1" w:themeShade="BF"/>
              </w:rPr>
            </w:pPr>
            <w:r w:rsidRPr="00EC4C74">
              <w:rPr>
                <w:color w:val="2E74B5" w:themeColor="accent1" w:themeShade="BF"/>
              </w:rPr>
              <w:t>[Overall retrofit package NPV]</w:t>
            </w:r>
          </w:p>
        </w:tc>
        <w:tc>
          <w:tcPr>
            <w:tcW w:w="2790" w:type="dxa"/>
            <w:vAlign w:val="center"/>
          </w:tcPr>
          <w:p w14:paraId="527DF7FA" w14:textId="7779EB32" w:rsidR="006A22DB" w:rsidRPr="001E5CDC" w:rsidRDefault="006A22DB" w:rsidP="006A22DB">
            <w:pPr>
              <w:rPr>
                <w:color w:val="2E74B5" w:themeColor="accent1" w:themeShade="BF"/>
              </w:rPr>
            </w:pPr>
            <w:r w:rsidRPr="00EC4C74">
              <w:rPr>
                <w:color w:val="2E74B5" w:themeColor="accent1" w:themeShade="BF"/>
              </w:rPr>
              <w:t>[Positive, 8% discount rate]</w:t>
            </w:r>
          </w:p>
        </w:tc>
      </w:tr>
      <w:tr w:rsidR="006A22DB" w14:paraId="1E2CF6A9" w14:textId="77777777" w:rsidTr="006A22DB">
        <w:tc>
          <w:tcPr>
            <w:tcW w:w="3415" w:type="dxa"/>
            <w:vAlign w:val="center"/>
          </w:tcPr>
          <w:p w14:paraId="5BD301BB" w14:textId="219BDAEE" w:rsidR="006A22DB" w:rsidRPr="006A22DB" w:rsidRDefault="006A22DB" w:rsidP="006A22DB">
            <w:pPr>
              <w:rPr>
                <w:color w:val="2E74B5" w:themeColor="accent1" w:themeShade="BF"/>
              </w:rPr>
            </w:pPr>
            <w:r w:rsidRPr="00EC4C74">
              <w:rPr>
                <w:color w:val="2E74B5" w:themeColor="accent1" w:themeShade="BF"/>
              </w:rPr>
              <w:t>[Improved asset value]</w:t>
            </w:r>
          </w:p>
        </w:tc>
        <w:tc>
          <w:tcPr>
            <w:tcW w:w="3150" w:type="dxa"/>
            <w:vAlign w:val="center"/>
          </w:tcPr>
          <w:p w14:paraId="48F65B0B" w14:textId="4675B29B" w:rsidR="006A22DB" w:rsidRPr="006A22DB" w:rsidRDefault="006A22DB" w:rsidP="006A22DB">
            <w:pPr>
              <w:rPr>
                <w:color w:val="2E74B5" w:themeColor="accent1" w:themeShade="BF"/>
              </w:rPr>
            </w:pPr>
            <w:r w:rsidRPr="00EC4C74">
              <w:rPr>
                <w:color w:val="2E74B5" w:themeColor="accent1" w:themeShade="BF"/>
              </w:rPr>
              <w:t>[Net Operating Income (NOI</w:t>
            </w:r>
            <w:proofErr w:type="gramStart"/>
            <w:r w:rsidRPr="00EC4C74">
              <w:rPr>
                <w:color w:val="2E74B5" w:themeColor="accent1" w:themeShade="BF"/>
              </w:rPr>
              <w:t>) ]</w:t>
            </w:r>
            <w:proofErr w:type="gramEnd"/>
          </w:p>
        </w:tc>
        <w:tc>
          <w:tcPr>
            <w:tcW w:w="2790" w:type="dxa"/>
            <w:vAlign w:val="center"/>
          </w:tcPr>
          <w:p w14:paraId="2E0FA0D2" w14:textId="55605BD7" w:rsidR="006A22DB" w:rsidRPr="001E5CDC" w:rsidRDefault="006A22DB" w:rsidP="006A22DB">
            <w:pPr>
              <w:rPr>
                <w:color w:val="2E74B5" w:themeColor="accent1" w:themeShade="BF"/>
              </w:rPr>
            </w:pPr>
            <w:r w:rsidRPr="00EC4C74">
              <w:rPr>
                <w:color w:val="2E74B5" w:themeColor="accent1" w:themeShade="BF"/>
              </w:rPr>
              <w:t>[5% increase]</w:t>
            </w:r>
          </w:p>
        </w:tc>
      </w:tr>
      <w:tr w:rsidR="006A22DB" w14:paraId="7DFD0C80" w14:textId="77777777" w:rsidTr="006A22DB">
        <w:tc>
          <w:tcPr>
            <w:tcW w:w="3415" w:type="dxa"/>
            <w:vAlign w:val="center"/>
          </w:tcPr>
          <w:p w14:paraId="3DFF6672" w14:textId="3D51258D" w:rsidR="006A22DB" w:rsidRPr="006A22DB" w:rsidRDefault="006A22DB" w:rsidP="006A22DB">
            <w:pPr>
              <w:rPr>
                <w:color w:val="2E74B5" w:themeColor="accent1" w:themeShade="BF"/>
              </w:rPr>
            </w:pPr>
            <w:r w:rsidRPr="00EC4C74">
              <w:rPr>
                <w:color w:val="2E74B5" w:themeColor="accent1" w:themeShade="BF"/>
              </w:rPr>
              <w:t>[Indoor Environmental Quality]</w:t>
            </w:r>
          </w:p>
        </w:tc>
        <w:tc>
          <w:tcPr>
            <w:tcW w:w="3150" w:type="dxa"/>
            <w:vAlign w:val="center"/>
          </w:tcPr>
          <w:p w14:paraId="0A09EDF9" w14:textId="27CD8937" w:rsidR="006A22DB" w:rsidRPr="006A22DB" w:rsidRDefault="006A22DB" w:rsidP="006A22DB">
            <w:pPr>
              <w:rPr>
                <w:color w:val="2E74B5" w:themeColor="accent1" w:themeShade="BF"/>
              </w:rPr>
            </w:pPr>
            <w:r w:rsidRPr="00EC4C74">
              <w:rPr>
                <w:color w:val="2E74B5" w:themeColor="accent1" w:themeShade="BF"/>
              </w:rPr>
              <w:t>[Outdoor Air Ventilation Rate]</w:t>
            </w:r>
          </w:p>
        </w:tc>
        <w:tc>
          <w:tcPr>
            <w:tcW w:w="2790" w:type="dxa"/>
            <w:vAlign w:val="center"/>
          </w:tcPr>
          <w:p w14:paraId="39FB12AB" w14:textId="433EF597" w:rsidR="006A22DB" w:rsidRPr="001E5CDC" w:rsidRDefault="006A22DB" w:rsidP="006A22DB">
            <w:pPr>
              <w:rPr>
                <w:color w:val="2E74B5" w:themeColor="accent1" w:themeShade="BF"/>
              </w:rPr>
            </w:pPr>
            <w:r w:rsidRPr="00EC4C74">
              <w:rPr>
                <w:color w:val="2E74B5" w:themeColor="accent1" w:themeShade="BF"/>
              </w:rPr>
              <w:t>[30% above code compliance]</w:t>
            </w:r>
          </w:p>
        </w:tc>
      </w:tr>
      <w:tr w:rsidR="006A22DB" w14:paraId="1E295D83" w14:textId="77777777" w:rsidTr="006A22DB">
        <w:tc>
          <w:tcPr>
            <w:tcW w:w="3415" w:type="dxa"/>
            <w:vAlign w:val="center"/>
          </w:tcPr>
          <w:p w14:paraId="6FD5987D" w14:textId="4C8A77F1" w:rsidR="006A22DB" w:rsidRPr="006A22DB" w:rsidRDefault="006A22DB" w:rsidP="006A22DB">
            <w:pPr>
              <w:rPr>
                <w:color w:val="2E74B5" w:themeColor="accent1" w:themeShade="BF"/>
              </w:rPr>
            </w:pPr>
            <w:r w:rsidRPr="00EC4C74">
              <w:rPr>
                <w:color w:val="2E74B5" w:themeColor="accent1" w:themeShade="BF"/>
              </w:rPr>
              <w:t>Goal</w:t>
            </w:r>
          </w:p>
        </w:tc>
        <w:tc>
          <w:tcPr>
            <w:tcW w:w="3150" w:type="dxa"/>
            <w:vAlign w:val="center"/>
          </w:tcPr>
          <w:p w14:paraId="7047D557" w14:textId="5AF70573" w:rsidR="006A22DB" w:rsidRPr="006A22DB" w:rsidRDefault="006A22DB" w:rsidP="006A22DB">
            <w:pPr>
              <w:rPr>
                <w:color w:val="2E74B5" w:themeColor="accent1" w:themeShade="BF"/>
              </w:rPr>
            </w:pPr>
            <w:r w:rsidRPr="00EC4C74">
              <w:rPr>
                <w:color w:val="2E74B5" w:themeColor="accent1" w:themeShade="BF"/>
              </w:rPr>
              <w:t>Metric</w:t>
            </w:r>
          </w:p>
        </w:tc>
        <w:tc>
          <w:tcPr>
            <w:tcW w:w="2790" w:type="dxa"/>
            <w:vAlign w:val="center"/>
          </w:tcPr>
          <w:p w14:paraId="0ED05408" w14:textId="72C58234" w:rsidR="006A22DB" w:rsidRPr="001E5CDC" w:rsidRDefault="006A22DB" w:rsidP="006A22DB">
            <w:pPr>
              <w:rPr>
                <w:color w:val="2E74B5" w:themeColor="accent1" w:themeShade="BF"/>
              </w:rPr>
            </w:pPr>
            <w:r w:rsidRPr="00EC4C74">
              <w:rPr>
                <w:color w:val="2E74B5" w:themeColor="accent1" w:themeShade="BF"/>
              </w:rPr>
              <w:t>Target</w:t>
            </w:r>
          </w:p>
        </w:tc>
      </w:tr>
      <w:tr w:rsidR="006A22DB" w14:paraId="48F638EB" w14:textId="77777777" w:rsidTr="006A22DB">
        <w:tc>
          <w:tcPr>
            <w:tcW w:w="3415" w:type="dxa"/>
            <w:vAlign w:val="center"/>
          </w:tcPr>
          <w:p w14:paraId="33F535E5" w14:textId="73997DCA" w:rsidR="006A22DB" w:rsidRPr="006A22DB" w:rsidRDefault="006A22DB" w:rsidP="006A22DB">
            <w:pPr>
              <w:rPr>
                <w:color w:val="2E74B5" w:themeColor="accent1" w:themeShade="BF"/>
              </w:rPr>
            </w:pPr>
            <w:r w:rsidRPr="00EC4C74">
              <w:rPr>
                <w:color w:val="2E74B5" w:themeColor="accent1" w:themeShade="BF"/>
              </w:rPr>
              <w:t>[</w:t>
            </w:r>
            <w:proofErr w:type="gramStart"/>
            <w:r w:rsidRPr="00EC4C74">
              <w:rPr>
                <w:color w:val="2E74B5" w:themeColor="accent1" w:themeShade="BF"/>
              </w:rPr>
              <w:t>Reduce</w:t>
            </w:r>
            <w:proofErr w:type="gramEnd"/>
            <w:r w:rsidRPr="00EC4C74">
              <w:rPr>
                <w:color w:val="2E74B5" w:themeColor="accent1" w:themeShade="BF"/>
              </w:rPr>
              <w:t xml:space="preserve"> CO2 emissions]</w:t>
            </w:r>
          </w:p>
        </w:tc>
        <w:tc>
          <w:tcPr>
            <w:tcW w:w="3150" w:type="dxa"/>
            <w:vAlign w:val="center"/>
          </w:tcPr>
          <w:p w14:paraId="61215AB8" w14:textId="3E7DDB4F" w:rsidR="006A22DB" w:rsidRPr="006A22DB" w:rsidRDefault="006A22DB" w:rsidP="006A22DB">
            <w:pPr>
              <w:rPr>
                <w:color w:val="2E74B5" w:themeColor="accent1" w:themeShade="BF"/>
              </w:rPr>
            </w:pPr>
            <w:r w:rsidRPr="00EC4C74">
              <w:rPr>
                <w:color w:val="2E74B5" w:themeColor="accent1" w:themeShade="BF"/>
              </w:rPr>
              <w:t>[Scope 1 Emissions]</w:t>
            </w:r>
          </w:p>
        </w:tc>
        <w:tc>
          <w:tcPr>
            <w:tcW w:w="2790" w:type="dxa"/>
            <w:vAlign w:val="center"/>
          </w:tcPr>
          <w:p w14:paraId="57A23E74" w14:textId="7F6B6F46" w:rsidR="006A22DB" w:rsidRPr="001E5CDC" w:rsidRDefault="006A22DB" w:rsidP="006A22DB">
            <w:pPr>
              <w:rPr>
                <w:color w:val="2E74B5" w:themeColor="accent1" w:themeShade="BF"/>
              </w:rPr>
            </w:pPr>
            <w:r w:rsidRPr="00EC4C74">
              <w:rPr>
                <w:color w:val="2E74B5" w:themeColor="accent1" w:themeShade="BF"/>
              </w:rPr>
              <w:t>[50% reduction by 2030]</w:t>
            </w:r>
          </w:p>
        </w:tc>
      </w:tr>
      <w:tr w:rsidR="006A22DB" w14:paraId="4230D9E6" w14:textId="77777777" w:rsidTr="006A22DB">
        <w:tc>
          <w:tcPr>
            <w:tcW w:w="3415" w:type="dxa"/>
            <w:vAlign w:val="center"/>
          </w:tcPr>
          <w:p w14:paraId="28F262FE" w14:textId="1B3577DD" w:rsidR="006A22DB" w:rsidRPr="006A22DB" w:rsidRDefault="006A22DB" w:rsidP="006A22DB">
            <w:pPr>
              <w:rPr>
                <w:color w:val="2E74B5" w:themeColor="accent1" w:themeShade="BF"/>
              </w:rPr>
            </w:pPr>
            <w:r w:rsidRPr="00EC4C74">
              <w:rPr>
                <w:color w:val="2E74B5" w:themeColor="accent1" w:themeShade="BF"/>
              </w:rPr>
              <w:t>[</w:t>
            </w:r>
            <w:proofErr w:type="gramStart"/>
            <w:r w:rsidRPr="00EC4C74">
              <w:rPr>
                <w:color w:val="2E74B5" w:themeColor="accent1" w:themeShade="BF"/>
              </w:rPr>
              <w:t>Reduce</w:t>
            </w:r>
            <w:proofErr w:type="gramEnd"/>
            <w:r w:rsidRPr="00EC4C74">
              <w:rPr>
                <w:color w:val="2E74B5" w:themeColor="accent1" w:themeShade="BF"/>
              </w:rPr>
              <w:t xml:space="preserve"> CO2 emissions]</w:t>
            </w:r>
          </w:p>
        </w:tc>
        <w:tc>
          <w:tcPr>
            <w:tcW w:w="3150" w:type="dxa"/>
            <w:vAlign w:val="center"/>
          </w:tcPr>
          <w:p w14:paraId="75CC7905" w14:textId="65C750BA" w:rsidR="006A22DB" w:rsidRPr="006A22DB" w:rsidRDefault="006A22DB" w:rsidP="006A22DB">
            <w:pPr>
              <w:rPr>
                <w:color w:val="2E74B5" w:themeColor="accent1" w:themeShade="BF"/>
              </w:rPr>
            </w:pPr>
            <w:r w:rsidRPr="00EC4C74">
              <w:rPr>
                <w:color w:val="2E74B5" w:themeColor="accent1" w:themeShade="BF"/>
              </w:rPr>
              <w:t>[Scope 1 Emissions]</w:t>
            </w:r>
          </w:p>
        </w:tc>
        <w:tc>
          <w:tcPr>
            <w:tcW w:w="2790" w:type="dxa"/>
            <w:vAlign w:val="center"/>
          </w:tcPr>
          <w:p w14:paraId="404BB159" w14:textId="46A8F343" w:rsidR="006A22DB" w:rsidRPr="001E5CDC" w:rsidRDefault="006A22DB" w:rsidP="006A22DB">
            <w:pPr>
              <w:rPr>
                <w:color w:val="2E74B5" w:themeColor="accent1" w:themeShade="BF"/>
              </w:rPr>
            </w:pPr>
            <w:r w:rsidRPr="00EC4C74">
              <w:rPr>
                <w:color w:val="2E74B5" w:themeColor="accent1" w:themeShade="BF"/>
              </w:rPr>
              <w:t>[100% reduction by 2025]</w:t>
            </w:r>
          </w:p>
        </w:tc>
      </w:tr>
      <w:tr w:rsidR="006A22DB" w14:paraId="64AED8D6" w14:textId="77777777" w:rsidTr="006A22DB">
        <w:tc>
          <w:tcPr>
            <w:tcW w:w="3415" w:type="dxa"/>
            <w:vAlign w:val="center"/>
          </w:tcPr>
          <w:p w14:paraId="6724268B" w14:textId="5A02A420" w:rsidR="006A22DB" w:rsidRPr="006A22DB" w:rsidRDefault="006A22DB" w:rsidP="006A22DB">
            <w:pPr>
              <w:rPr>
                <w:color w:val="2E74B5" w:themeColor="accent1" w:themeShade="BF"/>
              </w:rPr>
            </w:pPr>
            <w:r w:rsidRPr="00EC4C74">
              <w:rPr>
                <w:color w:val="2E74B5" w:themeColor="accent1" w:themeShade="BF"/>
              </w:rPr>
              <w:t>[Return-on-investment]</w:t>
            </w:r>
          </w:p>
        </w:tc>
        <w:tc>
          <w:tcPr>
            <w:tcW w:w="3150" w:type="dxa"/>
            <w:vAlign w:val="center"/>
          </w:tcPr>
          <w:p w14:paraId="70E7821A" w14:textId="0B854C63" w:rsidR="006A22DB" w:rsidRPr="006A22DB" w:rsidRDefault="006A22DB" w:rsidP="006A22DB">
            <w:pPr>
              <w:rPr>
                <w:color w:val="2E74B5" w:themeColor="accent1" w:themeShade="BF"/>
              </w:rPr>
            </w:pPr>
            <w:r w:rsidRPr="00EC4C74">
              <w:rPr>
                <w:color w:val="2E74B5" w:themeColor="accent1" w:themeShade="BF"/>
              </w:rPr>
              <w:t>[Overall retrofit package NPV]</w:t>
            </w:r>
          </w:p>
        </w:tc>
        <w:tc>
          <w:tcPr>
            <w:tcW w:w="2790" w:type="dxa"/>
            <w:vAlign w:val="center"/>
          </w:tcPr>
          <w:p w14:paraId="7C7716F4" w14:textId="33C8EB42" w:rsidR="006A22DB" w:rsidRPr="001E5CDC" w:rsidRDefault="006A22DB" w:rsidP="006A22DB">
            <w:pPr>
              <w:rPr>
                <w:color w:val="2E74B5" w:themeColor="accent1" w:themeShade="BF"/>
              </w:rPr>
            </w:pPr>
            <w:r w:rsidRPr="00EC4C74">
              <w:rPr>
                <w:color w:val="2E74B5" w:themeColor="accent1" w:themeShade="BF"/>
              </w:rPr>
              <w:t>[Positive, 8% discount rate]</w:t>
            </w:r>
          </w:p>
        </w:tc>
      </w:tr>
      <w:tr w:rsidR="006A22DB" w14:paraId="027E5F3F" w14:textId="77777777" w:rsidTr="006A22DB">
        <w:tc>
          <w:tcPr>
            <w:tcW w:w="3415" w:type="dxa"/>
            <w:vAlign w:val="center"/>
          </w:tcPr>
          <w:p w14:paraId="22C17C29" w14:textId="2388E8F3" w:rsidR="006A22DB" w:rsidRPr="006A22DB" w:rsidRDefault="006A22DB" w:rsidP="006A22DB">
            <w:pPr>
              <w:rPr>
                <w:color w:val="2E74B5" w:themeColor="accent1" w:themeShade="BF"/>
              </w:rPr>
            </w:pPr>
            <w:r w:rsidRPr="00EC4C74">
              <w:rPr>
                <w:color w:val="2E74B5" w:themeColor="accent1" w:themeShade="BF"/>
              </w:rPr>
              <w:t>[Improved asset value]</w:t>
            </w:r>
          </w:p>
        </w:tc>
        <w:tc>
          <w:tcPr>
            <w:tcW w:w="3150" w:type="dxa"/>
            <w:vAlign w:val="center"/>
          </w:tcPr>
          <w:p w14:paraId="73C4F261" w14:textId="5854ABF0" w:rsidR="006A22DB" w:rsidRPr="006A22DB" w:rsidRDefault="006A22DB" w:rsidP="006A22DB">
            <w:pPr>
              <w:rPr>
                <w:color w:val="2E74B5" w:themeColor="accent1" w:themeShade="BF"/>
              </w:rPr>
            </w:pPr>
            <w:r w:rsidRPr="00EC4C74">
              <w:rPr>
                <w:color w:val="2E74B5" w:themeColor="accent1" w:themeShade="BF"/>
              </w:rPr>
              <w:t>[Net Operating Income (NOI</w:t>
            </w:r>
            <w:proofErr w:type="gramStart"/>
            <w:r w:rsidRPr="00EC4C74">
              <w:rPr>
                <w:color w:val="2E74B5" w:themeColor="accent1" w:themeShade="BF"/>
              </w:rPr>
              <w:t>) ]</w:t>
            </w:r>
            <w:proofErr w:type="gramEnd"/>
          </w:p>
        </w:tc>
        <w:tc>
          <w:tcPr>
            <w:tcW w:w="2790" w:type="dxa"/>
            <w:vAlign w:val="center"/>
          </w:tcPr>
          <w:p w14:paraId="659369FF" w14:textId="3020E4D5" w:rsidR="006A22DB" w:rsidRPr="001E5CDC" w:rsidRDefault="006A22DB" w:rsidP="006A22DB">
            <w:pPr>
              <w:rPr>
                <w:color w:val="2E74B5" w:themeColor="accent1" w:themeShade="BF"/>
              </w:rPr>
            </w:pPr>
            <w:r w:rsidRPr="00EC4C74">
              <w:rPr>
                <w:color w:val="2E74B5" w:themeColor="accent1" w:themeShade="BF"/>
              </w:rPr>
              <w:t>[5% increase]</w:t>
            </w:r>
          </w:p>
        </w:tc>
      </w:tr>
      <w:tr w:rsidR="006A22DB" w14:paraId="48F724F4" w14:textId="77777777" w:rsidTr="006A22DB">
        <w:tc>
          <w:tcPr>
            <w:tcW w:w="3415" w:type="dxa"/>
            <w:vAlign w:val="center"/>
          </w:tcPr>
          <w:p w14:paraId="4518B526" w14:textId="4B84A49F" w:rsidR="006A22DB" w:rsidRPr="006A22DB" w:rsidRDefault="006A22DB" w:rsidP="006A22DB">
            <w:pPr>
              <w:rPr>
                <w:color w:val="2E74B5" w:themeColor="accent1" w:themeShade="BF"/>
              </w:rPr>
            </w:pPr>
            <w:r w:rsidRPr="00EC4C74">
              <w:rPr>
                <w:color w:val="2E74B5" w:themeColor="accent1" w:themeShade="BF"/>
              </w:rPr>
              <w:t>[Indoor Environmental Quality]</w:t>
            </w:r>
          </w:p>
        </w:tc>
        <w:tc>
          <w:tcPr>
            <w:tcW w:w="3150" w:type="dxa"/>
            <w:vAlign w:val="center"/>
          </w:tcPr>
          <w:p w14:paraId="5FEA54A9" w14:textId="7ED8F18B" w:rsidR="006A22DB" w:rsidRPr="006A22DB" w:rsidRDefault="006A22DB" w:rsidP="006A22DB">
            <w:pPr>
              <w:rPr>
                <w:color w:val="2E74B5" w:themeColor="accent1" w:themeShade="BF"/>
              </w:rPr>
            </w:pPr>
            <w:r w:rsidRPr="00EC4C74">
              <w:rPr>
                <w:color w:val="2E74B5" w:themeColor="accent1" w:themeShade="BF"/>
              </w:rPr>
              <w:t>[Outdoor Air Ventilation Rate]</w:t>
            </w:r>
          </w:p>
        </w:tc>
        <w:tc>
          <w:tcPr>
            <w:tcW w:w="2790" w:type="dxa"/>
            <w:vAlign w:val="center"/>
          </w:tcPr>
          <w:p w14:paraId="3BBED0C7" w14:textId="0C122E74" w:rsidR="006A22DB" w:rsidRPr="001E5CDC" w:rsidRDefault="006A22DB" w:rsidP="006A22DB">
            <w:pPr>
              <w:rPr>
                <w:color w:val="2E74B5" w:themeColor="accent1" w:themeShade="BF"/>
              </w:rPr>
            </w:pPr>
            <w:r w:rsidRPr="00EC4C74">
              <w:rPr>
                <w:color w:val="2E74B5" w:themeColor="accent1" w:themeShade="BF"/>
              </w:rPr>
              <w:t>[30% above code compliance]</w:t>
            </w:r>
          </w:p>
        </w:tc>
      </w:tr>
    </w:tbl>
    <w:p w14:paraId="6948F34E" w14:textId="77777777" w:rsidR="0060663B" w:rsidRDefault="0060663B" w:rsidP="0098580D">
      <w:pPr>
        <w:rPr>
          <w:i/>
          <w:iCs/>
        </w:rPr>
      </w:pPr>
    </w:p>
    <w:p w14:paraId="169CBD23" w14:textId="080BB351" w:rsidR="0035644F" w:rsidRDefault="0035644F" w:rsidP="0035644F">
      <w:pPr>
        <w:pStyle w:val="Heading1"/>
      </w:pPr>
      <w:bookmarkStart w:id="11" w:name="_Toc487790242"/>
      <w:bookmarkStart w:id="12" w:name="_Toc193214446"/>
      <w:r>
        <w:t>Retrofit Trigger Events</w:t>
      </w:r>
    </w:p>
    <w:p w14:paraId="1610AEAD" w14:textId="3CAD94B5" w:rsidR="0035644F" w:rsidRDefault="00A2512C" w:rsidP="0035644F">
      <w:pPr>
        <w:rPr>
          <w:i/>
          <w:iCs/>
          <w:color w:val="808080" w:themeColor="background1" w:themeShade="80"/>
        </w:rPr>
      </w:pPr>
      <w:r w:rsidRPr="00483565">
        <w:rPr>
          <w:i/>
          <w:iCs/>
          <w:color w:val="808080" w:themeColor="background1" w:themeShade="80"/>
        </w:rPr>
        <w:t xml:space="preserve">The charrette </w:t>
      </w:r>
      <w:r>
        <w:rPr>
          <w:i/>
          <w:iCs/>
          <w:color w:val="808080" w:themeColor="background1" w:themeShade="80"/>
        </w:rPr>
        <w:t>templates (this pre-read template in addition to the slides and post-charrette report template)</w:t>
      </w:r>
      <w:r w:rsidRPr="00483565">
        <w:rPr>
          <w:i/>
          <w:iCs/>
          <w:color w:val="808080" w:themeColor="background1" w:themeShade="80"/>
        </w:rPr>
        <w:t xml:space="preserve"> assume </w:t>
      </w:r>
      <w:r>
        <w:rPr>
          <w:i/>
          <w:iCs/>
          <w:color w:val="808080" w:themeColor="background1" w:themeShade="80"/>
        </w:rPr>
        <w:t>retrofit trigger events</w:t>
      </w:r>
      <w:r w:rsidRPr="00483565">
        <w:rPr>
          <w:i/>
          <w:iCs/>
          <w:color w:val="808080" w:themeColor="background1" w:themeShade="80"/>
        </w:rPr>
        <w:t xml:space="preserve"> have been d</w:t>
      </w:r>
      <w:r w:rsidR="0072421E">
        <w:rPr>
          <w:i/>
          <w:iCs/>
          <w:color w:val="808080" w:themeColor="background1" w:themeShade="80"/>
        </w:rPr>
        <w:t>ocumented prior to the charrette</w:t>
      </w:r>
      <w:r w:rsidRPr="00483565">
        <w:rPr>
          <w:i/>
          <w:iCs/>
          <w:color w:val="808080" w:themeColor="background1" w:themeShade="80"/>
        </w:rPr>
        <w:t xml:space="preserve">. If this isn’t the case, consider </w:t>
      </w:r>
      <w:r w:rsidR="008733D6">
        <w:rPr>
          <w:i/>
          <w:iCs/>
          <w:color w:val="808080" w:themeColor="background1" w:themeShade="80"/>
        </w:rPr>
        <w:t xml:space="preserve">collecting this data before sending the pre-read. </w:t>
      </w:r>
      <w:r>
        <w:rPr>
          <w:i/>
          <w:iCs/>
          <w:color w:val="808080" w:themeColor="background1" w:themeShade="80"/>
        </w:rPr>
        <w:t>Summarize</w:t>
      </w:r>
      <w:r w:rsidRPr="00483565">
        <w:rPr>
          <w:i/>
          <w:iCs/>
          <w:color w:val="808080" w:themeColor="background1" w:themeShade="80"/>
        </w:rPr>
        <w:t xml:space="preserve"> </w:t>
      </w:r>
      <w:r w:rsidR="008733D6">
        <w:rPr>
          <w:i/>
          <w:iCs/>
          <w:color w:val="808080" w:themeColor="background1" w:themeShade="80"/>
        </w:rPr>
        <w:t>retrofit trigger events</w:t>
      </w:r>
      <w:r w:rsidRPr="00483565">
        <w:rPr>
          <w:i/>
          <w:iCs/>
          <w:color w:val="808080" w:themeColor="background1" w:themeShade="80"/>
        </w:rPr>
        <w:t xml:space="preserve"> in the table below.</w:t>
      </w:r>
    </w:p>
    <w:p w14:paraId="7903BC20" w14:textId="72232052" w:rsidR="00756AEC" w:rsidRPr="00756AEC" w:rsidRDefault="00756AEC" w:rsidP="00756AEC">
      <w:r w:rsidRPr="00756AEC">
        <w:t>Retrofit</w:t>
      </w:r>
      <w:r w:rsidR="00EA2352" w:rsidRPr="00EA2352">
        <w:t xml:space="preserve"> trigger</w:t>
      </w:r>
      <w:r w:rsidRPr="00756AEC">
        <w:t xml:space="preserve"> events</w:t>
      </w:r>
      <w:r>
        <w:t xml:space="preserve"> are</w:t>
      </w:r>
      <w:r w:rsidR="00EA2352" w:rsidRPr="00EA2352">
        <w:t xml:space="preserve"> conditions, requirements</w:t>
      </w:r>
      <w:r w:rsidR="0047056C">
        <w:t>,</w:t>
      </w:r>
      <w:r w:rsidR="00EA2352" w:rsidRPr="00EA2352">
        <w:t xml:space="preserve"> or events at your building or real estate company prompting you to undertake a decarbonization effort.</w:t>
      </w:r>
      <w:r w:rsidR="0047056C">
        <w:t xml:space="preserve"> </w:t>
      </w:r>
      <w:r w:rsidRPr="00756AEC">
        <w:t>The</w:t>
      </w:r>
      <w:r w:rsidR="0047056C">
        <w:t>y</w:t>
      </w:r>
      <w:r w:rsidRPr="00756AEC">
        <w:t xml:space="preserve"> will be used to develop a business-as-usual investment scenario as a comparison for the decarbonization retrofit plan’s </w:t>
      </w:r>
      <w:r w:rsidR="003F7E55">
        <w:t xml:space="preserve">timing and </w:t>
      </w:r>
      <w:r w:rsidRPr="00756AEC">
        <w:t>financial analysis.</w:t>
      </w:r>
    </w:p>
    <w:p w14:paraId="1909D6DA" w14:textId="58D266B2" w:rsidR="0035644F" w:rsidRPr="004F23B5" w:rsidRDefault="003F7E55" w:rsidP="0035644F">
      <w:r>
        <w:t>Retrofit trigger event</w:t>
      </w:r>
      <w:r w:rsidR="0035644F" w:rsidRPr="004F23B5">
        <w:t xml:space="preserve">s are summarized </w:t>
      </w:r>
      <w:r w:rsidR="0035644F">
        <w:t xml:space="preserve">in the table </w:t>
      </w:r>
      <w:r w:rsidR="0035644F" w:rsidRPr="004F23B5">
        <w:t xml:space="preserve">below </w:t>
      </w:r>
      <w:r w:rsidR="0035644F" w:rsidRPr="00EC4C74">
        <w:rPr>
          <w:color w:val="2E74B5" w:themeColor="accent1" w:themeShade="BF"/>
        </w:rPr>
        <w:t>[</w:t>
      </w:r>
      <w:r w:rsidR="0035644F">
        <w:rPr>
          <w:color w:val="2E74B5" w:themeColor="accent1" w:themeShade="BF"/>
        </w:rPr>
        <w:t xml:space="preserve">add details about </w:t>
      </w:r>
      <w:r w:rsidR="00277994">
        <w:rPr>
          <w:color w:val="2E74B5" w:themeColor="accent1" w:themeShade="BF"/>
        </w:rPr>
        <w:t>how they were collected as helpful</w:t>
      </w:r>
      <w:r w:rsidR="0035644F" w:rsidRPr="00EC4C74">
        <w:rPr>
          <w:color w:val="2E74B5" w:themeColor="accent1" w:themeShade="BF"/>
        </w:rPr>
        <w:t>]</w:t>
      </w:r>
      <w:r w:rsidR="0035644F" w:rsidRPr="004F23B5">
        <w:t xml:space="preserve">. </w:t>
      </w:r>
      <w:r w:rsidR="0035644F">
        <w:t xml:space="preserve">The charrette agenda provides time for attendees to provide feedback about </w:t>
      </w:r>
      <w:r w:rsidR="00277994">
        <w:t xml:space="preserve">the </w:t>
      </w:r>
      <w:r w:rsidR="00E91922">
        <w:t>accuracy and scope of the events</w:t>
      </w:r>
      <w:r w:rsidR="0035644F">
        <w:t xml:space="preserve">. 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5035"/>
        <w:gridCol w:w="2430"/>
        <w:gridCol w:w="1890"/>
      </w:tblGrid>
      <w:tr w:rsidR="00E91922" w:rsidRPr="00523231" w14:paraId="70DD910A" w14:textId="77777777" w:rsidTr="00523231">
        <w:tc>
          <w:tcPr>
            <w:tcW w:w="5035" w:type="dxa"/>
            <w:shd w:val="clear" w:color="auto" w:fill="BFBFBF" w:themeFill="background1" w:themeFillShade="BF"/>
          </w:tcPr>
          <w:p w14:paraId="29841EEC" w14:textId="121A1F5E" w:rsidR="00E91922" w:rsidRPr="00194200" w:rsidRDefault="00E91922" w:rsidP="00E91922">
            <w:pPr>
              <w:rPr>
                <w:b/>
                <w:bCs/>
              </w:rPr>
            </w:pPr>
            <w:r w:rsidRPr="00523231">
              <w:rPr>
                <w:b/>
                <w:bCs/>
              </w:rPr>
              <w:t>Event Scope</w:t>
            </w:r>
          </w:p>
        </w:tc>
        <w:tc>
          <w:tcPr>
            <w:tcW w:w="2430" w:type="dxa"/>
            <w:shd w:val="clear" w:color="auto" w:fill="BFBFBF" w:themeFill="background1" w:themeFillShade="BF"/>
          </w:tcPr>
          <w:p w14:paraId="4CA30047" w14:textId="11991F94" w:rsidR="00E91922" w:rsidRPr="00194200" w:rsidRDefault="00E91922" w:rsidP="00E91922">
            <w:pPr>
              <w:rPr>
                <w:b/>
                <w:bCs/>
              </w:rPr>
            </w:pPr>
            <w:r w:rsidRPr="00523231">
              <w:rPr>
                <w:b/>
                <w:bCs/>
              </w:rPr>
              <w:t>Event Type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14:paraId="244E74A5" w14:textId="2599E9CA" w:rsidR="00E91922" w:rsidRPr="00194200" w:rsidRDefault="00E91922" w:rsidP="00E91922">
            <w:pPr>
              <w:rPr>
                <w:b/>
                <w:bCs/>
              </w:rPr>
            </w:pPr>
            <w:r w:rsidRPr="00523231">
              <w:rPr>
                <w:b/>
                <w:bCs/>
              </w:rPr>
              <w:t>Anticipated Date</w:t>
            </w:r>
          </w:p>
        </w:tc>
      </w:tr>
      <w:tr w:rsidR="00E91922" w:rsidRPr="00523231" w14:paraId="22BF290C" w14:textId="77777777" w:rsidTr="00523231">
        <w:tc>
          <w:tcPr>
            <w:tcW w:w="5035" w:type="dxa"/>
            <w:vAlign w:val="bottom"/>
          </w:tcPr>
          <w:p w14:paraId="7F122830" w14:textId="58F26D08" w:rsidR="00E91922" w:rsidRPr="006A22DB" w:rsidRDefault="00E91922" w:rsidP="00E91922">
            <w:pPr>
              <w:rPr>
                <w:color w:val="2E74B5" w:themeColor="accent1" w:themeShade="BF"/>
              </w:rPr>
            </w:pPr>
            <w:r w:rsidRPr="00523231">
              <w:rPr>
                <w:color w:val="2E74B5" w:themeColor="accent1" w:themeShade="BF"/>
              </w:rPr>
              <w:t>[Steam boilers 1 &amp; 2]</w:t>
            </w:r>
          </w:p>
        </w:tc>
        <w:tc>
          <w:tcPr>
            <w:tcW w:w="2430" w:type="dxa"/>
            <w:vAlign w:val="bottom"/>
          </w:tcPr>
          <w:p w14:paraId="769CA781" w14:textId="2AFBA99E" w:rsidR="00E91922" w:rsidRPr="002042E0" w:rsidRDefault="00E91922" w:rsidP="00E91922">
            <w:pPr>
              <w:rPr>
                <w:color w:val="2E74B5" w:themeColor="accent1" w:themeShade="BF"/>
              </w:rPr>
            </w:pPr>
            <w:r w:rsidRPr="00523231">
              <w:rPr>
                <w:color w:val="2E74B5" w:themeColor="accent1" w:themeShade="BF"/>
              </w:rPr>
              <w:t>[End-of-life]</w:t>
            </w:r>
          </w:p>
        </w:tc>
        <w:tc>
          <w:tcPr>
            <w:tcW w:w="1890" w:type="dxa"/>
          </w:tcPr>
          <w:p w14:paraId="72D2F99E" w14:textId="03F2E6A8" w:rsidR="00E91922" w:rsidRPr="001E5CDC" w:rsidRDefault="00E91922" w:rsidP="00E91922">
            <w:pPr>
              <w:rPr>
                <w:color w:val="2E74B5" w:themeColor="accent1" w:themeShade="BF"/>
              </w:rPr>
            </w:pPr>
            <w:r w:rsidRPr="00523231">
              <w:rPr>
                <w:color w:val="2E74B5" w:themeColor="accent1" w:themeShade="BF"/>
              </w:rPr>
              <w:t>[2040]</w:t>
            </w:r>
          </w:p>
        </w:tc>
      </w:tr>
      <w:tr w:rsidR="00E91922" w:rsidRPr="00523231" w14:paraId="32E02E5D" w14:textId="77777777" w:rsidTr="00523231">
        <w:tc>
          <w:tcPr>
            <w:tcW w:w="5035" w:type="dxa"/>
            <w:vAlign w:val="bottom"/>
          </w:tcPr>
          <w:p w14:paraId="1A967493" w14:textId="20481026" w:rsidR="00E91922" w:rsidRPr="006A22DB" w:rsidRDefault="00E91922" w:rsidP="00E91922">
            <w:pPr>
              <w:rPr>
                <w:color w:val="2E74B5" w:themeColor="accent1" w:themeShade="BF"/>
              </w:rPr>
            </w:pPr>
            <w:r w:rsidRPr="00523231">
              <w:rPr>
                <w:color w:val="2E74B5" w:themeColor="accent1" w:themeShade="BF"/>
              </w:rPr>
              <w:t>[Roof top unit – ACME tenant]</w:t>
            </w:r>
          </w:p>
        </w:tc>
        <w:tc>
          <w:tcPr>
            <w:tcW w:w="2430" w:type="dxa"/>
            <w:vAlign w:val="bottom"/>
          </w:tcPr>
          <w:p w14:paraId="1902DC42" w14:textId="2A87618B" w:rsidR="00E91922" w:rsidRPr="006A22DB" w:rsidRDefault="00E91922" w:rsidP="00E91922">
            <w:pPr>
              <w:rPr>
                <w:color w:val="2E74B5" w:themeColor="accent1" w:themeShade="BF"/>
              </w:rPr>
            </w:pPr>
            <w:r w:rsidRPr="00523231">
              <w:rPr>
                <w:color w:val="2E74B5" w:themeColor="accent1" w:themeShade="BF"/>
              </w:rPr>
              <w:t>[End-of-life]</w:t>
            </w:r>
          </w:p>
        </w:tc>
        <w:tc>
          <w:tcPr>
            <w:tcW w:w="1890" w:type="dxa"/>
          </w:tcPr>
          <w:p w14:paraId="1DC893F0" w14:textId="282CA0CB" w:rsidR="00E91922" w:rsidRPr="001E5CDC" w:rsidRDefault="00E91922" w:rsidP="00E91922">
            <w:pPr>
              <w:rPr>
                <w:color w:val="2E74B5" w:themeColor="accent1" w:themeShade="BF"/>
              </w:rPr>
            </w:pPr>
            <w:r w:rsidRPr="00523231">
              <w:rPr>
                <w:color w:val="2E74B5" w:themeColor="accent1" w:themeShade="BF"/>
              </w:rPr>
              <w:t>[2028]</w:t>
            </w:r>
          </w:p>
        </w:tc>
      </w:tr>
      <w:tr w:rsidR="00E91922" w:rsidRPr="00523231" w14:paraId="354056D0" w14:textId="77777777" w:rsidTr="00523231">
        <w:tc>
          <w:tcPr>
            <w:tcW w:w="5035" w:type="dxa"/>
            <w:vAlign w:val="bottom"/>
          </w:tcPr>
          <w:p w14:paraId="5D5F66E5" w14:textId="3F074DEC" w:rsidR="00E91922" w:rsidRPr="006A22DB" w:rsidRDefault="00E91922" w:rsidP="00E91922">
            <w:pPr>
              <w:rPr>
                <w:color w:val="2E74B5" w:themeColor="accent1" w:themeShade="BF"/>
              </w:rPr>
            </w:pPr>
            <w:r w:rsidRPr="00523231">
              <w:rPr>
                <w:color w:val="2E74B5" w:themeColor="accent1" w:themeShade="BF"/>
              </w:rPr>
              <w:t>[Cooling towers 1 &amp; 2]</w:t>
            </w:r>
          </w:p>
        </w:tc>
        <w:tc>
          <w:tcPr>
            <w:tcW w:w="2430" w:type="dxa"/>
            <w:vAlign w:val="bottom"/>
          </w:tcPr>
          <w:p w14:paraId="2FFB597A" w14:textId="74714B16" w:rsidR="00E91922" w:rsidRPr="006A22DB" w:rsidRDefault="00E91922" w:rsidP="00E91922">
            <w:pPr>
              <w:rPr>
                <w:color w:val="2E74B5" w:themeColor="accent1" w:themeShade="BF"/>
              </w:rPr>
            </w:pPr>
            <w:r w:rsidRPr="00523231">
              <w:rPr>
                <w:color w:val="2E74B5" w:themeColor="accent1" w:themeShade="BF"/>
              </w:rPr>
              <w:t>[End-of-life]</w:t>
            </w:r>
          </w:p>
        </w:tc>
        <w:tc>
          <w:tcPr>
            <w:tcW w:w="1890" w:type="dxa"/>
          </w:tcPr>
          <w:p w14:paraId="58A46194" w14:textId="5D3CA14B" w:rsidR="00E91922" w:rsidRPr="001E5CDC" w:rsidRDefault="00E91922" w:rsidP="00E91922">
            <w:pPr>
              <w:rPr>
                <w:color w:val="2E74B5" w:themeColor="accent1" w:themeShade="BF"/>
              </w:rPr>
            </w:pPr>
            <w:r w:rsidRPr="00523231">
              <w:rPr>
                <w:color w:val="2E74B5" w:themeColor="accent1" w:themeShade="BF"/>
              </w:rPr>
              <w:t>[2030]</w:t>
            </w:r>
          </w:p>
        </w:tc>
      </w:tr>
      <w:tr w:rsidR="00E91922" w:rsidRPr="00523231" w14:paraId="28F32B5F" w14:textId="77777777" w:rsidTr="00523231">
        <w:tc>
          <w:tcPr>
            <w:tcW w:w="5035" w:type="dxa"/>
            <w:vAlign w:val="bottom"/>
          </w:tcPr>
          <w:p w14:paraId="004F408F" w14:textId="1D7DF87C" w:rsidR="00E91922" w:rsidRPr="006A22DB" w:rsidRDefault="00E91922" w:rsidP="00E91922">
            <w:pPr>
              <w:rPr>
                <w:color w:val="2E74B5" w:themeColor="accent1" w:themeShade="BF"/>
              </w:rPr>
            </w:pPr>
            <w:r w:rsidRPr="00523231">
              <w:rPr>
                <w:color w:val="2E74B5" w:themeColor="accent1" w:themeShade="BF"/>
              </w:rPr>
              <w:t>[Emergency diesel generator 1]</w:t>
            </w:r>
          </w:p>
        </w:tc>
        <w:tc>
          <w:tcPr>
            <w:tcW w:w="2430" w:type="dxa"/>
            <w:vAlign w:val="bottom"/>
          </w:tcPr>
          <w:p w14:paraId="7B6C5D00" w14:textId="4C446E4C" w:rsidR="00E91922" w:rsidRPr="006A22DB" w:rsidRDefault="00E91922" w:rsidP="00E91922">
            <w:pPr>
              <w:rPr>
                <w:color w:val="2E74B5" w:themeColor="accent1" w:themeShade="BF"/>
              </w:rPr>
            </w:pPr>
            <w:r w:rsidRPr="00523231">
              <w:rPr>
                <w:color w:val="2E74B5" w:themeColor="accent1" w:themeShade="BF"/>
              </w:rPr>
              <w:t>[End-of-life]</w:t>
            </w:r>
          </w:p>
        </w:tc>
        <w:tc>
          <w:tcPr>
            <w:tcW w:w="1890" w:type="dxa"/>
          </w:tcPr>
          <w:p w14:paraId="0738CBE8" w14:textId="04F613F0" w:rsidR="00E91922" w:rsidRPr="001E5CDC" w:rsidRDefault="00E91922" w:rsidP="00E91922">
            <w:pPr>
              <w:rPr>
                <w:color w:val="2E74B5" w:themeColor="accent1" w:themeShade="BF"/>
              </w:rPr>
            </w:pPr>
            <w:r w:rsidRPr="00523231">
              <w:rPr>
                <w:color w:val="2E74B5" w:themeColor="accent1" w:themeShade="BF"/>
              </w:rPr>
              <w:t>[2032]</w:t>
            </w:r>
          </w:p>
        </w:tc>
      </w:tr>
      <w:tr w:rsidR="00E91922" w:rsidRPr="00523231" w14:paraId="63AC30FE" w14:textId="77777777" w:rsidTr="00523231">
        <w:tc>
          <w:tcPr>
            <w:tcW w:w="5035" w:type="dxa"/>
            <w:vAlign w:val="bottom"/>
          </w:tcPr>
          <w:p w14:paraId="13D395CF" w14:textId="70C81565" w:rsidR="00E91922" w:rsidRPr="006A22DB" w:rsidRDefault="00E91922" w:rsidP="00E91922">
            <w:pPr>
              <w:rPr>
                <w:color w:val="2E74B5" w:themeColor="accent1" w:themeShade="BF"/>
              </w:rPr>
            </w:pPr>
            <w:r w:rsidRPr="00523231">
              <w:rPr>
                <w:color w:val="2E74B5" w:themeColor="accent1" w:themeShade="BF"/>
              </w:rPr>
              <w:t>[Building controls maintenance contract]</w:t>
            </w:r>
          </w:p>
        </w:tc>
        <w:tc>
          <w:tcPr>
            <w:tcW w:w="2430" w:type="dxa"/>
            <w:vAlign w:val="bottom"/>
          </w:tcPr>
          <w:p w14:paraId="3726E5D0" w14:textId="115D7652" w:rsidR="00E91922" w:rsidRPr="006A22DB" w:rsidRDefault="00E91922" w:rsidP="00E91922">
            <w:pPr>
              <w:rPr>
                <w:color w:val="2E74B5" w:themeColor="accent1" w:themeShade="BF"/>
              </w:rPr>
            </w:pPr>
            <w:r w:rsidRPr="00523231">
              <w:rPr>
                <w:color w:val="2E74B5" w:themeColor="accent1" w:themeShade="BF"/>
              </w:rPr>
              <w:t>[Contract end]</w:t>
            </w:r>
          </w:p>
        </w:tc>
        <w:tc>
          <w:tcPr>
            <w:tcW w:w="1890" w:type="dxa"/>
          </w:tcPr>
          <w:p w14:paraId="6A4B3E91" w14:textId="562726A4" w:rsidR="00E91922" w:rsidRPr="001E5CDC" w:rsidRDefault="00E91922" w:rsidP="00E91922">
            <w:pPr>
              <w:rPr>
                <w:color w:val="2E74B5" w:themeColor="accent1" w:themeShade="BF"/>
              </w:rPr>
            </w:pPr>
            <w:r w:rsidRPr="00523231">
              <w:rPr>
                <w:color w:val="2E74B5" w:themeColor="accent1" w:themeShade="BF"/>
              </w:rPr>
              <w:t>[2030]</w:t>
            </w:r>
          </w:p>
        </w:tc>
      </w:tr>
      <w:tr w:rsidR="00E91922" w:rsidRPr="00523231" w14:paraId="757D7329" w14:textId="77777777" w:rsidTr="00523231">
        <w:tc>
          <w:tcPr>
            <w:tcW w:w="5035" w:type="dxa"/>
            <w:vAlign w:val="bottom"/>
          </w:tcPr>
          <w:p w14:paraId="5FE064D3" w14:textId="6C18A4C1" w:rsidR="00E91922" w:rsidRPr="006A22DB" w:rsidRDefault="00E91922" w:rsidP="00E91922">
            <w:pPr>
              <w:rPr>
                <w:color w:val="2E74B5" w:themeColor="accent1" w:themeShade="BF"/>
              </w:rPr>
            </w:pPr>
            <w:r w:rsidRPr="00523231">
              <w:rPr>
                <w:color w:val="2E74B5" w:themeColor="accent1" w:themeShade="BF"/>
              </w:rPr>
              <w:t>[Windows – All]</w:t>
            </w:r>
          </w:p>
        </w:tc>
        <w:tc>
          <w:tcPr>
            <w:tcW w:w="2430" w:type="dxa"/>
            <w:vAlign w:val="bottom"/>
          </w:tcPr>
          <w:p w14:paraId="3E88E9B7" w14:textId="1EDC9458" w:rsidR="00E91922" w:rsidRPr="006A22DB" w:rsidRDefault="00E91922" w:rsidP="00E91922">
            <w:pPr>
              <w:rPr>
                <w:color w:val="2E74B5" w:themeColor="accent1" w:themeShade="BF"/>
              </w:rPr>
            </w:pPr>
            <w:r w:rsidRPr="00523231">
              <w:rPr>
                <w:color w:val="2E74B5" w:themeColor="accent1" w:themeShade="BF"/>
              </w:rPr>
              <w:t>[End-of-life]</w:t>
            </w:r>
          </w:p>
        </w:tc>
        <w:tc>
          <w:tcPr>
            <w:tcW w:w="1890" w:type="dxa"/>
          </w:tcPr>
          <w:p w14:paraId="257ADD03" w14:textId="4F1E0A62" w:rsidR="00E91922" w:rsidRPr="001E5CDC" w:rsidRDefault="00E91922" w:rsidP="00E91922">
            <w:pPr>
              <w:rPr>
                <w:color w:val="2E74B5" w:themeColor="accent1" w:themeShade="BF"/>
              </w:rPr>
            </w:pPr>
            <w:r w:rsidRPr="00523231">
              <w:rPr>
                <w:color w:val="2E74B5" w:themeColor="accent1" w:themeShade="BF"/>
              </w:rPr>
              <w:t>[2035]</w:t>
            </w:r>
          </w:p>
        </w:tc>
      </w:tr>
      <w:tr w:rsidR="00E91922" w:rsidRPr="00523231" w14:paraId="70F4F0B8" w14:textId="77777777" w:rsidTr="00523231">
        <w:tc>
          <w:tcPr>
            <w:tcW w:w="5035" w:type="dxa"/>
            <w:vAlign w:val="bottom"/>
          </w:tcPr>
          <w:p w14:paraId="68B7D923" w14:textId="4C7ABF13" w:rsidR="00E91922" w:rsidRPr="006A22DB" w:rsidRDefault="00E91922" w:rsidP="00E91922">
            <w:pPr>
              <w:rPr>
                <w:color w:val="2E74B5" w:themeColor="accent1" w:themeShade="BF"/>
              </w:rPr>
            </w:pPr>
            <w:r w:rsidRPr="00523231">
              <w:rPr>
                <w:color w:val="2E74B5" w:themeColor="accent1" w:themeShade="BF"/>
              </w:rPr>
              <w:t>[Roof membrane]</w:t>
            </w:r>
          </w:p>
        </w:tc>
        <w:tc>
          <w:tcPr>
            <w:tcW w:w="2430" w:type="dxa"/>
            <w:vAlign w:val="bottom"/>
          </w:tcPr>
          <w:p w14:paraId="70120D9F" w14:textId="7343EDD1" w:rsidR="00E91922" w:rsidRPr="006A22DB" w:rsidRDefault="00E91922" w:rsidP="00E91922">
            <w:pPr>
              <w:rPr>
                <w:color w:val="2E74B5" w:themeColor="accent1" w:themeShade="BF"/>
              </w:rPr>
            </w:pPr>
            <w:r w:rsidRPr="00523231">
              <w:rPr>
                <w:color w:val="2E74B5" w:themeColor="accent1" w:themeShade="BF"/>
              </w:rPr>
              <w:t>[End-of-life]</w:t>
            </w:r>
          </w:p>
        </w:tc>
        <w:tc>
          <w:tcPr>
            <w:tcW w:w="1890" w:type="dxa"/>
          </w:tcPr>
          <w:p w14:paraId="7FA17AE7" w14:textId="08A57727" w:rsidR="00E91922" w:rsidRPr="001E5CDC" w:rsidRDefault="00E91922" w:rsidP="00E91922">
            <w:pPr>
              <w:rPr>
                <w:color w:val="2E74B5" w:themeColor="accent1" w:themeShade="BF"/>
              </w:rPr>
            </w:pPr>
            <w:r w:rsidRPr="00523231">
              <w:rPr>
                <w:color w:val="2E74B5" w:themeColor="accent1" w:themeShade="BF"/>
              </w:rPr>
              <w:t>[2028]</w:t>
            </w:r>
          </w:p>
        </w:tc>
      </w:tr>
      <w:tr w:rsidR="00E91922" w:rsidRPr="00523231" w14:paraId="06E525ED" w14:textId="77777777" w:rsidTr="00523231">
        <w:tc>
          <w:tcPr>
            <w:tcW w:w="5035" w:type="dxa"/>
            <w:vAlign w:val="bottom"/>
          </w:tcPr>
          <w:p w14:paraId="7FC3A5F8" w14:textId="34AD9C85" w:rsidR="00E91922" w:rsidRPr="006A22DB" w:rsidRDefault="00E91922" w:rsidP="00E91922">
            <w:pPr>
              <w:rPr>
                <w:color w:val="2E74B5" w:themeColor="accent1" w:themeShade="BF"/>
              </w:rPr>
            </w:pPr>
            <w:r w:rsidRPr="00523231">
              <w:rPr>
                <w:color w:val="2E74B5" w:themeColor="accent1" w:themeShade="BF"/>
              </w:rPr>
              <w:t>[ACME</w:t>
            </w:r>
            <w:r w:rsidR="00962EF7">
              <w:rPr>
                <w:color w:val="2E74B5" w:themeColor="accent1" w:themeShade="BF"/>
              </w:rPr>
              <w:t xml:space="preserve"> - tenant</w:t>
            </w:r>
            <w:r w:rsidRPr="00523231">
              <w:rPr>
                <w:color w:val="2E74B5" w:themeColor="accent1" w:themeShade="BF"/>
              </w:rPr>
              <w:t>]</w:t>
            </w:r>
          </w:p>
        </w:tc>
        <w:tc>
          <w:tcPr>
            <w:tcW w:w="2430" w:type="dxa"/>
            <w:vAlign w:val="bottom"/>
          </w:tcPr>
          <w:p w14:paraId="0FC3274A" w14:textId="03E1A13C" w:rsidR="00E91922" w:rsidRPr="006A22DB" w:rsidRDefault="00E91922" w:rsidP="00E91922">
            <w:pPr>
              <w:rPr>
                <w:color w:val="2E74B5" w:themeColor="accent1" w:themeShade="BF"/>
              </w:rPr>
            </w:pPr>
            <w:r w:rsidRPr="00523231">
              <w:rPr>
                <w:color w:val="2E74B5" w:themeColor="accent1" w:themeShade="BF"/>
              </w:rPr>
              <w:t>[Tenant turnover]</w:t>
            </w:r>
          </w:p>
        </w:tc>
        <w:tc>
          <w:tcPr>
            <w:tcW w:w="1890" w:type="dxa"/>
          </w:tcPr>
          <w:p w14:paraId="4CC6EFAA" w14:textId="668E4444" w:rsidR="00E91922" w:rsidRPr="001E5CDC" w:rsidRDefault="00E91922" w:rsidP="00E91922">
            <w:pPr>
              <w:rPr>
                <w:color w:val="2E74B5" w:themeColor="accent1" w:themeShade="BF"/>
              </w:rPr>
            </w:pPr>
            <w:r w:rsidRPr="00523231">
              <w:rPr>
                <w:color w:val="2E74B5" w:themeColor="accent1" w:themeShade="BF"/>
              </w:rPr>
              <w:t>[2027]</w:t>
            </w:r>
          </w:p>
        </w:tc>
      </w:tr>
      <w:tr w:rsidR="00E91922" w:rsidRPr="00523231" w14:paraId="2FE8CE4A" w14:textId="77777777" w:rsidTr="00523231">
        <w:tc>
          <w:tcPr>
            <w:tcW w:w="5035" w:type="dxa"/>
            <w:vAlign w:val="bottom"/>
          </w:tcPr>
          <w:p w14:paraId="1FECAE6C" w14:textId="58407AA3" w:rsidR="00E91922" w:rsidRPr="006A22DB" w:rsidRDefault="00E91922" w:rsidP="00E91922">
            <w:pPr>
              <w:rPr>
                <w:color w:val="2E74B5" w:themeColor="accent1" w:themeShade="BF"/>
              </w:rPr>
            </w:pPr>
            <w:r w:rsidRPr="00523231">
              <w:rPr>
                <w:color w:val="2E74B5" w:themeColor="accent1" w:themeShade="BF"/>
              </w:rPr>
              <w:t>[Prodigy</w:t>
            </w:r>
            <w:r w:rsidR="00962EF7">
              <w:rPr>
                <w:color w:val="2E74B5" w:themeColor="accent1" w:themeShade="BF"/>
              </w:rPr>
              <w:t xml:space="preserve"> - tenant</w:t>
            </w:r>
            <w:r w:rsidRPr="00523231">
              <w:rPr>
                <w:color w:val="2E74B5" w:themeColor="accent1" w:themeShade="BF"/>
              </w:rPr>
              <w:t>]</w:t>
            </w:r>
          </w:p>
        </w:tc>
        <w:tc>
          <w:tcPr>
            <w:tcW w:w="2430" w:type="dxa"/>
            <w:vAlign w:val="bottom"/>
          </w:tcPr>
          <w:p w14:paraId="55EC16FC" w14:textId="113EF389" w:rsidR="00E91922" w:rsidRPr="006A22DB" w:rsidRDefault="00E91922" w:rsidP="00E91922">
            <w:pPr>
              <w:rPr>
                <w:color w:val="2E74B5" w:themeColor="accent1" w:themeShade="BF"/>
              </w:rPr>
            </w:pPr>
            <w:r w:rsidRPr="00523231">
              <w:rPr>
                <w:color w:val="2E74B5" w:themeColor="accent1" w:themeShade="BF"/>
              </w:rPr>
              <w:t>[Lease end]</w:t>
            </w:r>
          </w:p>
        </w:tc>
        <w:tc>
          <w:tcPr>
            <w:tcW w:w="1890" w:type="dxa"/>
          </w:tcPr>
          <w:p w14:paraId="5D3AB2C3" w14:textId="36E3AF5E" w:rsidR="00E91922" w:rsidRPr="001E5CDC" w:rsidRDefault="00E91922" w:rsidP="00E91922">
            <w:pPr>
              <w:rPr>
                <w:color w:val="2E74B5" w:themeColor="accent1" w:themeShade="BF"/>
              </w:rPr>
            </w:pPr>
            <w:r w:rsidRPr="00523231">
              <w:rPr>
                <w:color w:val="2E74B5" w:themeColor="accent1" w:themeShade="BF"/>
              </w:rPr>
              <w:t>[2027]</w:t>
            </w:r>
          </w:p>
        </w:tc>
      </w:tr>
      <w:tr w:rsidR="00E91922" w:rsidRPr="00523231" w14:paraId="33A60E78" w14:textId="77777777" w:rsidTr="00523231">
        <w:tc>
          <w:tcPr>
            <w:tcW w:w="5035" w:type="dxa"/>
            <w:vAlign w:val="bottom"/>
          </w:tcPr>
          <w:p w14:paraId="113EB27F" w14:textId="359AF384" w:rsidR="00E91922" w:rsidRPr="006A22DB" w:rsidRDefault="00E91922" w:rsidP="00E91922">
            <w:pPr>
              <w:rPr>
                <w:color w:val="2E74B5" w:themeColor="accent1" w:themeShade="BF"/>
              </w:rPr>
            </w:pPr>
            <w:r w:rsidRPr="00523231">
              <w:rPr>
                <w:color w:val="2E74B5" w:themeColor="accent1" w:themeShade="BF"/>
              </w:rPr>
              <w:t>[Lobby and 1st floor common areas]</w:t>
            </w:r>
          </w:p>
        </w:tc>
        <w:tc>
          <w:tcPr>
            <w:tcW w:w="2430" w:type="dxa"/>
            <w:vAlign w:val="bottom"/>
          </w:tcPr>
          <w:p w14:paraId="2D525BCC" w14:textId="12C875CA" w:rsidR="00E91922" w:rsidRPr="006A22DB" w:rsidRDefault="00E91922" w:rsidP="00E91922">
            <w:pPr>
              <w:rPr>
                <w:color w:val="2E74B5" w:themeColor="accent1" w:themeShade="BF"/>
              </w:rPr>
            </w:pPr>
            <w:r w:rsidRPr="00523231">
              <w:rPr>
                <w:color w:val="2E74B5" w:themeColor="accent1" w:themeShade="BF"/>
              </w:rPr>
              <w:t>[Gut rehab]</w:t>
            </w:r>
          </w:p>
        </w:tc>
        <w:tc>
          <w:tcPr>
            <w:tcW w:w="1890" w:type="dxa"/>
          </w:tcPr>
          <w:p w14:paraId="4B987AA6" w14:textId="645033BA" w:rsidR="00E91922" w:rsidRPr="001E5CDC" w:rsidRDefault="00E91922" w:rsidP="00E91922">
            <w:pPr>
              <w:rPr>
                <w:color w:val="2E74B5" w:themeColor="accent1" w:themeShade="BF"/>
              </w:rPr>
            </w:pPr>
            <w:r w:rsidRPr="00523231">
              <w:rPr>
                <w:color w:val="2E74B5" w:themeColor="accent1" w:themeShade="BF"/>
              </w:rPr>
              <w:t>[2029]</w:t>
            </w:r>
          </w:p>
        </w:tc>
      </w:tr>
    </w:tbl>
    <w:p w14:paraId="0988795D" w14:textId="77777777" w:rsidR="0035644F" w:rsidRDefault="0035644F" w:rsidP="0035644F">
      <w:pPr>
        <w:rPr>
          <w:i/>
          <w:iCs/>
        </w:rPr>
      </w:pPr>
    </w:p>
    <w:p w14:paraId="4DC9C351" w14:textId="153B3671" w:rsidR="00984B1E" w:rsidRDefault="00984B1E" w:rsidP="00984B1E">
      <w:pPr>
        <w:pStyle w:val="Heading1"/>
      </w:pPr>
      <w:r>
        <w:t>Preliminary Retrofit Plan Summary</w:t>
      </w:r>
    </w:p>
    <w:p w14:paraId="0854C0D2" w14:textId="342C9AD4" w:rsidR="00984B1E" w:rsidRDefault="00984B1E" w:rsidP="00984B1E">
      <w:pPr>
        <w:rPr>
          <w:i/>
          <w:iCs/>
          <w:color w:val="808080" w:themeColor="background1" w:themeShade="80"/>
        </w:rPr>
      </w:pPr>
      <w:r w:rsidRPr="00483565">
        <w:rPr>
          <w:i/>
          <w:iCs/>
          <w:color w:val="808080" w:themeColor="background1" w:themeShade="80"/>
        </w:rPr>
        <w:t xml:space="preserve">The </w:t>
      </w:r>
      <w:r>
        <w:rPr>
          <w:i/>
          <w:iCs/>
          <w:color w:val="808080" w:themeColor="background1" w:themeShade="80"/>
        </w:rPr>
        <w:t xml:space="preserve">format of this section has </w:t>
      </w:r>
      <w:r w:rsidR="008013A5">
        <w:rPr>
          <w:i/>
          <w:iCs/>
          <w:color w:val="808080" w:themeColor="background1" w:themeShade="80"/>
        </w:rPr>
        <w:t xml:space="preserve">intentionally </w:t>
      </w:r>
      <w:r w:rsidR="00600C0C">
        <w:rPr>
          <w:i/>
          <w:iCs/>
          <w:color w:val="808080" w:themeColor="background1" w:themeShade="80"/>
        </w:rPr>
        <w:t>been</w:t>
      </w:r>
      <w:r w:rsidR="008013A5">
        <w:rPr>
          <w:i/>
          <w:iCs/>
          <w:color w:val="808080" w:themeColor="background1" w:themeShade="80"/>
        </w:rPr>
        <w:t xml:space="preserve"> left open due to the variety of source information best describing the retrofit plan. To maximize the benefit of the </w:t>
      </w:r>
      <w:r w:rsidR="00600C0C">
        <w:rPr>
          <w:i/>
          <w:iCs/>
          <w:color w:val="808080" w:themeColor="background1" w:themeShade="80"/>
        </w:rPr>
        <w:t>charrette,</w:t>
      </w:r>
      <w:r w:rsidR="008013A5">
        <w:rPr>
          <w:i/>
          <w:iCs/>
          <w:color w:val="808080" w:themeColor="background1" w:themeShade="80"/>
        </w:rPr>
        <w:t xml:space="preserve"> </w:t>
      </w:r>
      <w:r w:rsidR="00B459C9">
        <w:rPr>
          <w:i/>
          <w:iCs/>
          <w:color w:val="808080" w:themeColor="background1" w:themeShade="80"/>
        </w:rPr>
        <w:t>provide a concise but holistic view of the proposed retrofit scope</w:t>
      </w:r>
      <w:r w:rsidR="007D182F">
        <w:rPr>
          <w:i/>
          <w:iCs/>
          <w:color w:val="808080" w:themeColor="background1" w:themeShade="80"/>
        </w:rPr>
        <w:t xml:space="preserve">, so attendees will have the opportunity to evaluate it prior to </w:t>
      </w:r>
      <w:r w:rsidR="00600C0C">
        <w:rPr>
          <w:i/>
          <w:iCs/>
          <w:color w:val="808080" w:themeColor="background1" w:themeShade="80"/>
        </w:rPr>
        <w:t>arriving at the event.</w:t>
      </w:r>
    </w:p>
    <w:p w14:paraId="605CEF41" w14:textId="39752895" w:rsidR="004861E7" w:rsidRDefault="00600C0C" w:rsidP="008B1724">
      <w:pPr>
        <w:rPr>
          <w:i/>
          <w:iCs/>
          <w:color w:val="808080" w:themeColor="background1" w:themeShade="80"/>
        </w:rPr>
      </w:pPr>
      <w:r>
        <w:rPr>
          <w:i/>
          <w:iCs/>
          <w:color w:val="808080" w:themeColor="background1" w:themeShade="80"/>
        </w:rPr>
        <w:t>Consider including tables, diagrams, photos</w:t>
      </w:r>
      <w:r w:rsidR="007404E8">
        <w:rPr>
          <w:i/>
          <w:iCs/>
          <w:color w:val="808080" w:themeColor="background1" w:themeShade="80"/>
        </w:rPr>
        <w:t xml:space="preserve">, and links to relevant case studies </w:t>
      </w:r>
      <w:r w:rsidR="00175782">
        <w:rPr>
          <w:i/>
          <w:iCs/>
          <w:color w:val="808080" w:themeColor="background1" w:themeShade="80"/>
        </w:rPr>
        <w:t>to accurately describe the retrofit plan.</w:t>
      </w:r>
      <w:bookmarkEnd w:id="11"/>
      <w:bookmarkEnd w:id="12"/>
    </w:p>
    <w:p w14:paraId="05DB2E51" w14:textId="66FAEB94" w:rsidR="000863D5" w:rsidRDefault="00326D67" w:rsidP="000863D5">
      <w:pPr>
        <w:pStyle w:val="Heading1"/>
      </w:pPr>
      <w:r>
        <w:t xml:space="preserve">Resource Efficient Decarbonization (RED) </w:t>
      </w:r>
      <w:r w:rsidR="002B4303">
        <w:t>Overview</w:t>
      </w:r>
    </w:p>
    <w:p w14:paraId="39B94C9C" w14:textId="334C92F4" w:rsidR="009E3A36" w:rsidRDefault="00326D67" w:rsidP="008B1724">
      <w:r>
        <w:t>Retrofit plan f</w:t>
      </w:r>
      <w:r w:rsidRPr="00326D67">
        <w:t xml:space="preserve">eedback sessions during the </w:t>
      </w:r>
      <w:r>
        <w:t>charrette will be structured using</w:t>
      </w:r>
      <w:r w:rsidR="00BC4A5E">
        <w:t xml:space="preserve"> </w:t>
      </w:r>
      <w:hyperlink r:id="rId17" w:history="1">
        <w:r w:rsidR="00BC4A5E" w:rsidRPr="004F43D9">
          <w:rPr>
            <w:rStyle w:val="Hyperlink"/>
          </w:rPr>
          <w:t>step 2 in</w:t>
        </w:r>
        <w:r w:rsidRPr="004F43D9">
          <w:rPr>
            <w:rStyle w:val="Hyperlink"/>
          </w:rPr>
          <w:t xml:space="preserve"> the </w:t>
        </w:r>
        <w:r w:rsidR="002B4303" w:rsidRPr="004F43D9">
          <w:rPr>
            <w:rStyle w:val="Hyperlink"/>
          </w:rPr>
          <w:t>Resource Efficient Decarbonization (RED)</w:t>
        </w:r>
      </w:hyperlink>
      <w:r w:rsidR="002B4303">
        <w:t xml:space="preserve"> framework. </w:t>
      </w:r>
      <w:r w:rsidR="00E02A62">
        <w:t xml:space="preserve">Please read the linked document before attending the charrette. </w:t>
      </w:r>
      <w:r w:rsidR="00FD48B5">
        <w:t xml:space="preserve">There will be a feedback session organized around each of the </w:t>
      </w:r>
      <w:r w:rsidR="009E3A36">
        <w:t>following four strategies:</w:t>
      </w:r>
    </w:p>
    <w:p w14:paraId="759F23AA" w14:textId="1AAB9BB3" w:rsidR="00087354" w:rsidRPr="00EA1E26" w:rsidRDefault="008E355D" w:rsidP="008B1724">
      <w:r w:rsidRPr="009E3A36">
        <w:rPr>
          <w:b/>
          <w:bCs/>
        </w:rPr>
        <w:t>REDUCE</w:t>
      </w:r>
      <w:r>
        <w:rPr>
          <w:b/>
          <w:bCs/>
        </w:rPr>
        <w:t xml:space="preserve"> -</w:t>
      </w:r>
      <w:r w:rsidR="008F14CE">
        <w:rPr>
          <w:b/>
          <w:bCs/>
        </w:rPr>
        <w:t xml:space="preserve"> </w:t>
      </w:r>
      <w:r w:rsidR="009E3A36" w:rsidRPr="009E3A36">
        <w:t xml:space="preserve">Investments that increase the building’s </w:t>
      </w:r>
      <w:r w:rsidR="009E3A36" w:rsidRPr="00EA1E26">
        <w:t>efficiency to directly reduce GHG emissions and cost, but also to reduce heating and cooling loads for additional savings and lower equipment capacity.</w:t>
      </w:r>
    </w:p>
    <w:p w14:paraId="575B81F6" w14:textId="488E13E9" w:rsidR="00087354" w:rsidRPr="00087354" w:rsidRDefault="00087354" w:rsidP="00087354">
      <w:r w:rsidRPr="4C6EFC37">
        <w:rPr>
          <w:b/>
          <w:bCs/>
        </w:rPr>
        <w:t>RECONFIGURE</w:t>
      </w:r>
      <w:r w:rsidR="008F14CE" w:rsidRPr="4C6EFC37">
        <w:rPr>
          <w:b/>
          <w:bCs/>
        </w:rPr>
        <w:t xml:space="preserve"> - </w:t>
      </w:r>
      <w:r>
        <w:t>Modify or replace air, water, and steam distribution systems for direct performance improvements and to facilitate other investments (e.g., transition to heat pump</w:t>
      </w:r>
      <w:r w:rsidR="702042CC">
        <w:t xml:space="preserve"> technology</w:t>
      </w:r>
      <w:r>
        <w:t xml:space="preserve">). </w:t>
      </w:r>
    </w:p>
    <w:p w14:paraId="2EAEBFA8" w14:textId="4503293A" w:rsidR="00E02A62" w:rsidRDefault="00087354" w:rsidP="00E02A62">
      <w:r w:rsidRPr="00087354">
        <w:rPr>
          <w:b/>
          <w:bCs/>
        </w:rPr>
        <w:t>RECOVER</w:t>
      </w:r>
      <w:r w:rsidR="002B4303">
        <w:t xml:space="preserve"> </w:t>
      </w:r>
      <w:r w:rsidR="00EA1E26">
        <w:t xml:space="preserve">- </w:t>
      </w:r>
      <w:r w:rsidR="00E02A62" w:rsidRPr="00E02A62">
        <w:t xml:space="preserve">Tap waste heat from within and outside the building to improve efficiency. Store energy to manage peaks. </w:t>
      </w:r>
    </w:p>
    <w:p w14:paraId="189E232A" w14:textId="34489C53" w:rsidR="008F14CE" w:rsidRPr="008F14CE" w:rsidRDefault="008F14CE" w:rsidP="008F14CE">
      <w:r w:rsidRPr="008F14CE">
        <w:rPr>
          <w:b/>
          <w:bCs/>
        </w:rPr>
        <w:t>REPLACE</w:t>
      </w:r>
      <w:r w:rsidR="00EA1E26">
        <w:rPr>
          <w:b/>
          <w:bCs/>
        </w:rPr>
        <w:t xml:space="preserve"> </w:t>
      </w:r>
      <w:r w:rsidR="00EA1E26" w:rsidRPr="00EA1E26">
        <w:t xml:space="preserve">- </w:t>
      </w:r>
      <w:r w:rsidRPr="008F14CE">
        <w:t>Electrify equipment currently using fossil fuels. Explore near-term partial electrification to improve ROI.</w:t>
      </w:r>
    </w:p>
    <w:p w14:paraId="2C170BE4" w14:textId="77777777" w:rsidR="008F14CE" w:rsidRPr="00E02A62" w:rsidRDefault="008F14CE" w:rsidP="00E02A62"/>
    <w:p w14:paraId="08139644" w14:textId="77777777" w:rsidR="00E02A62" w:rsidRPr="00326D67" w:rsidRDefault="00E02A62" w:rsidP="008B1724"/>
    <w:sectPr w:rsidR="00E02A62" w:rsidRPr="00326D67" w:rsidSect="00C653C8">
      <w:footerReference w:type="default" r:id="rId18"/>
      <w:footerReference w:type="firs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FC295" w14:textId="77777777" w:rsidR="008423C0" w:rsidRDefault="008423C0" w:rsidP="004876A0">
      <w:pPr>
        <w:spacing w:after="0" w:line="240" w:lineRule="auto"/>
      </w:pPr>
      <w:r>
        <w:separator/>
      </w:r>
    </w:p>
  </w:endnote>
  <w:endnote w:type="continuationSeparator" w:id="0">
    <w:p w14:paraId="524AB11C" w14:textId="77777777" w:rsidR="008423C0" w:rsidRDefault="008423C0" w:rsidP="004876A0">
      <w:pPr>
        <w:spacing w:after="0" w:line="240" w:lineRule="auto"/>
      </w:pPr>
      <w:r>
        <w:continuationSeparator/>
      </w:r>
    </w:p>
  </w:endnote>
  <w:endnote w:type="continuationNotice" w:id="1">
    <w:p w14:paraId="4BB13339" w14:textId="77777777" w:rsidR="008423C0" w:rsidRDefault="008423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CEF53" w14:textId="07146B82" w:rsidR="00BC603D" w:rsidRDefault="0091467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A57E5F" wp14:editId="084FE90B">
              <wp:simplePos x="0" y="0"/>
              <wp:positionH relativeFrom="margin">
                <wp:align>left</wp:align>
              </wp:positionH>
              <wp:positionV relativeFrom="paragraph">
                <wp:posOffset>-121285</wp:posOffset>
              </wp:positionV>
              <wp:extent cx="781050" cy="495300"/>
              <wp:effectExtent l="0" t="0" r="19050" b="19050"/>
              <wp:wrapNone/>
              <wp:docPr id="11704854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1050" cy="495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07B263E" w14:textId="4DB5590C" w:rsidR="0091467B" w:rsidRDefault="0091467B">
                          <w:r>
                            <w:t xml:space="preserve">Building </w:t>
                          </w:r>
                          <w:r w:rsidR="00BC3503">
                            <w:t>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A57E5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9.55pt;width:61.5pt;height:39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" fillcolor="white [3201]" strokeweight=".5pt">
              <v:textbox>
                <w:txbxContent>
                  <w:p w14:paraId="307B263E" w14:textId="4DB5590C" w:rsidR="0091467B" w:rsidRDefault="0091467B">
                    <w:r>
                      <w:t xml:space="preserve">Building </w:t>
                    </w:r>
                    <w:r w:rsidR="00BC3503">
                      <w:t>Logo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C603D">
      <w:ptab w:relativeTo="margin" w:alignment="center" w:leader="none"/>
    </w:r>
    <w:r w:rsidR="00BC603D">
      <w:ptab w:relativeTo="margin" w:alignment="right" w:leader="none"/>
    </w:r>
    <w:r w:rsidR="00BC603D">
      <w:t xml:space="preserve">Page </w:t>
    </w:r>
    <w:r w:rsidR="00BC603D">
      <w:fldChar w:fldCharType="begin"/>
    </w:r>
    <w:r w:rsidR="00BC603D">
      <w:instrText xml:space="preserve"> PAGE   \* MERGEFORMAT </w:instrText>
    </w:r>
    <w:r w:rsidR="00BC603D">
      <w:fldChar w:fldCharType="separate"/>
    </w:r>
    <w:r w:rsidR="00E316C5">
      <w:rPr>
        <w:noProof/>
      </w:rPr>
      <w:t>8</w:t>
    </w:r>
    <w:r w:rsidR="00BC603D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3EE6B" w14:textId="1064056B" w:rsidR="00A12A47" w:rsidRDefault="00A12A47">
    <w:pPr>
      <w:pStyle w:val="Footer"/>
    </w:pPr>
    <w:r>
      <w:t>Template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79409" w14:textId="77777777" w:rsidR="008423C0" w:rsidRDefault="008423C0" w:rsidP="004876A0">
      <w:pPr>
        <w:spacing w:after="0" w:line="240" w:lineRule="auto"/>
      </w:pPr>
      <w:r>
        <w:separator/>
      </w:r>
    </w:p>
  </w:footnote>
  <w:footnote w:type="continuationSeparator" w:id="0">
    <w:p w14:paraId="04FA1AFC" w14:textId="77777777" w:rsidR="008423C0" w:rsidRDefault="008423C0" w:rsidP="004876A0">
      <w:pPr>
        <w:spacing w:after="0" w:line="240" w:lineRule="auto"/>
      </w:pPr>
      <w:r>
        <w:continuationSeparator/>
      </w:r>
    </w:p>
  </w:footnote>
  <w:footnote w:type="continuationNotice" w:id="1">
    <w:p w14:paraId="6D4440DC" w14:textId="77777777" w:rsidR="008423C0" w:rsidRDefault="008423C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B5BD3"/>
    <w:multiLevelType w:val="hybridMultilevel"/>
    <w:tmpl w:val="F21821FA"/>
    <w:lvl w:ilvl="0" w:tplc="D65AEA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42FD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229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4420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CAF0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4B3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1CE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F89C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387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606B55"/>
    <w:multiLevelType w:val="hybridMultilevel"/>
    <w:tmpl w:val="F15E4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E71C9"/>
    <w:multiLevelType w:val="hybridMultilevel"/>
    <w:tmpl w:val="D2EAD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01341"/>
    <w:multiLevelType w:val="hybridMultilevel"/>
    <w:tmpl w:val="D44A91DA"/>
    <w:lvl w:ilvl="0" w:tplc="E11C76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523D54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25880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B0FB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9CD2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D65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AE8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08C8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DC38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DDE25C2"/>
    <w:multiLevelType w:val="hybridMultilevel"/>
    <w:tmpl w:val="54FA92A4"/>
    <w:lvl w:ilvl="0" w:tplc="7938FBB0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24199"/>
    <w:multiLevelType w:val="hybridMultilevel"/>
    <w:tmpl w:val="F20E8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E1071"/>
    <w:multiLevelType w:val="hybridMultilevel"/>
    <w:tmpl w:val="E7067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53F14"/>
    <w:multiLevelType w:val="hybridMultilevel"/>
    <w:tmpl w:val="52867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96C50"/>
    <w:multiLevelType w:val="hybridMultilevel"/>
    <w:tmpl w:val="1646F6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084C04"/>
    <w:multiLevelType w:val="hybridMultilevel"/>
    <w:tmpl w:val="FECC7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7840B3"/>
    <w:multiLevelType w:val="hybridMultilevel"/>
    <w:tmpl w:val="7612F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72581"/>
    <w:multiLevelType w:val="hybridMultilevel"/>
    <w:tmpl w:val="F3E2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76DC8"/>
    <w:multiLevelType w:val="multilevel"/>
    <w:tmpl w:val="C3D4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3F6FE1"/>
    <w:multiLevelType w:val="hybridMultilevel"/>
    <w:tmpl w:val="97948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135465"/>
    <w:multiLevelType w:val="hybridMultilevel"/>
    <w:tmpl w:val="ECC83D3E"/>
    <w:lvl w:ilvl="0" w:tplc="D33C27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2EE0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0453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2251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26F5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802E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724D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2CD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12A1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17A2ED2"/>
    <w:multiLevelType w:val="hybridMultilevel"/>
    <w:tmpl w:val="D1AEB3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5C00B47"/>
    <w:multiLevelType w:val="hybridMultilevel"/>
    <w:tmpl w:val="C1743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C5F32"/>
    <w:multiLevelType w:val="hybridMultilevel"/>
    <w:tmpl w:val="9460C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1B239F"/>
    <w:multiLevelType w:val="hybridMultilevel"/>
    <w:tmpl w:val="88524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F17912"/>
    <w:multiLevelType w:val="hybridMultilevel"/>
    <w:tmpl w:val="0E5A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8618EC"/>
    <w:multiLevelType w:val="hybridMultilevel"/>
    <w:tmpl w:val="A9025EC8"/>
    <w:lvl w:ilvl="0" w:tplc="76306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20A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9C97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749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6881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00C3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BA0C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C079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BE78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72A2BA0"/>
    <w:multiLevelType w:val="hybridMultilevel"/>
    <w:tmpl w:val="B9D808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56460C"/>
    <w:multiLevelType w:val="hybridMultilevel"/>
    <w:tmpl w:val="16F03A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D055F1F"/>
    <w:multiLevelType w:val="hybridMultilevel"/>
    <w:tmpl w:val="00CA8E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F116B4B"/>
    <w:multiLevelType w:val="hybridMultilevel"/>
    <w:tmpl w:val="B71C65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F796420"/>
    <w:multiLevelType w:val="hybridMultilevel"/>
    <w:tmpl w:val="D34A4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1F6418"/>
    <w:multiLevelType w:val="hybridMultilevel"/>
    <w:tmpl w:val="8DFC9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1D1C01"/>
    <w:multiLevelType w:val="hybridMultilevel"/>
    <w:tmpl w:val="0F769214"/>
    <w:lvl w:ilvl="0" w:tplc="B45EF5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BA5A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0A7C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F6E3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945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DE1B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DCDE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7222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A4E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48030AE"/>
    <w:multiLevelType w:val="hybridMultilevel"/>
    <w:tmpl w:val="DCFA2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8E3721"/>
    <w:multiLevelType w:val="hybridMultilevel"/>
    <w:tmpl w:val="34805E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6376E66"/>
    <w:multiLevelType w:val="hybridMultilevel"/>
    <w:tmpl w:val="FF82A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474BFD"/>
    <w:multiLevelType w:val="hybridMultilevel"/>
    <w:tmpl w:val="E760C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297195">
    <w:abstractNumId w:val="1"/>
  </w:num>
  <w:num w:numId="2" w16cid:durableId="728190135">
    <w:abstractNumId w:val="10"/>
  </w:num>
  <w:num w:numId="3" w16cid:durableId="1874230024">
    <w:abstractNumId w:val="30"/>
  </w:num>
  <w:num w:numId="4" w16cid:durableId="1584029220">
    <w:abstractNumId w:val="31"/>
  </w:num>
  <w:num w:numId="5" w16cid:durableId="976684674">
    <w:abstractNumId w:val="28"/>
  </w:num>
  <w:num w:numId="6" w16cid:durableId="118320379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305550302">
    <w:abstractNumId w:val="2"/>
  </w:num>
  <w:num w:numId="8" w16cid:durableId="1072893681">
    <w:abstractNumId w:val="18"/>
  </w:num>
  <w:num w:numId="9" w16cid:durableId="673336679">
    <w:abstractNumId w:val="5"/>
  </w:num>
  <w:num w:numId="10" w16cid:durableId="1567256771">
    <w:abstractNumId w:val="7"/>
  </w:num>
  <w:num w:numId="11" w16cid:durableId="2100061636">
    <w:abstractNumId w:val="26"/>
  </w:num>
  <w:num w:numId="12" w16cid:durableId="1250966142">
    <w:abstractNumId w:val="9"/>
  </w:num>
  <w:num w:numId="13" w16cid:durableId="912274080">
    <w:abstractNumId w:val="13"/>
  </w:num>
  <w:num w:numId="14" w16cid:durableId="639188715">
    <w:abstractNumId w:val="15"/>
  </w:num>
  <w:num w:numId="15" w16cid:durableId="748311426">
    <w:abstractNumId w:val="22"/>
  </w:num>
  <w:num w:numId="16" w16cid:durableId="839540348">
    <w:abstractNumId w:val="23"/>
  </w:num>
  <w:num w:numId="17" w16cid:durableId="1104229124">
    <w:abstractNumId w:val="4"/>
  </w:num>
  <w:num w:numId="18" w16cid:durableId="544215909">
    <w:abstractNumId w:val="11"/>
  </w:num>
  <w:num w:numId="19" w16cid:durableId="291329843">
    <w:abstractNumId w:val="27"/>
  </w:num>
  <w:num w:numId="20" w16cid:durableId="1859195477">
    <w:abstractNumId w:val="20"/>
  </w:num>
  <w:num w:numId="21" w16cid:durableId="988482106">
    <w:abstractNumId w:val="14"/>
  </w:num>
  <w:num w:numId="22" w16cid:durableId="17439080">
    <w:abstractNumId w:val="25"/>
  </w:num>
  <w:num w:numId="23" w16cid:durableId="1387486155">
    <w:abstractNumId w:val="17"/>
  </w:num>
  <w:num w:numId="24" w16cid:durableId="225069998">
    <w:abstractNumId w:val="6"/>
  </w:num>
  <w:num w:numId="25" w16cid:durableId="452214006">
    <w:abstractNumId w:val="24"/>
  </w:num>
  <w:num w:numId="26" w16cid:durableId="684475708">
    <w:abstractNumId w:val="21"/>
  </w:num>
  <w:num w:numId="27" w16cid:durableId="155153798">
    <w:abstractNumId w:val="29"/>
  </w:num>
  <w:num w:numId="28" w16cid:durableId="979070403">
    <w:abstractNumId w:val="8"/>
  </w:num>
  <w:num w:numId="29" w16cid:durableId="689792979">
    <w:abstractNumId w:val="3"/>
  </w:num>
  <w:num w:numId="30" w16cid:durableId="1912694162">
    <w:abstractNumId w:val="19"/>
  </w:num>
  <w:num w:numId="31" w16cid:durableId="1516074603">
    <w:abstractNumId w:val="16"/>
  </w:num>
  <w:num w:numId="32" w16cid:durableId="367219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D35"/>
    <w:rsid w:val="00004EA3"/>
    <w:rsid w:val="0002062D"/>
    <w:rsid w:val="00023E60"/>
    <w:rsid w:val="000304F7"/>
    <w:rsid w:val="00030A31"/>
    <w:rsid w:val="000470A9"/>
    <w:rsid w:val="00047684"/>
    <w:rsid w:val="00072925"/>
    <w:rsid w:val="00076564"/>
    <w:rsid w:val="000863D5"/>
    <w:rsid w:val="00087354"/>
    <w:rsid w:val="000914CA"/>
    <w:rsid w:val="00092F1C"/>
    <w:rsid w:val="00095629"/>
    <w:rsid w:val="0009700E"/>
    <w:rsid w:val="000A50F6"/>
    <w:rsid w:val="000A6070"/>
    <w:rsid w:val="000B6E0B"/>
    <w:rsid w:val="000C0386"/>
    <w:rsid w:val="000C1714"/>
    <w:rsid w:val="000C453F"/>
    <w:rsid w:val="000C5E0A"/>
    <w:rsid w:val="000D2A6C"/>
    <w:rsid w:val="000D2BE9"/>
    <w:rsid w:val="000D52A8"/>
    <w:rsid w:val="000E4EB2"/>
    <w:rsid w:val="001018A9"/>
    <w:rsid w:val="00110BCC"/>
    <w:rsid w:val="00117CF1"/>
    <w:rsid w:val="00124725"/>
    <w:rsid w:val="00125040"/>
    <w:rsid w:val="00132B1E"/>
    <w:rsid w:val="00136941"/>
    <w:rsid w:val="00140E1F"/>
    <w:rsid w:val="00145DD3"/>
    <w:rsid w:val="00152982"/>
    <w:rsid w:val="00153A3E"/>
    <w:rsid w:val="00154787"/>
    <w:rsid w:val="0016174E"/>
    <w:rsid w:val="00161A28"/>
    <w:rsid w:val="00175782"/>
    <w:rsid w:val="00175EAF"/>
    <w:rsid w:val="001871C4"/>
    <w:rsid w:val="00192991"/>
    <w:rsid w:val="00194200"/>
    <w:rsid w:val="001A4FA3"/>
    <w:rsid w:val="001A5F4B"/>
    <w:rsid w:val="001A7B4D"/>
    <w:rsid w:val="001B0169"/>
    <w:rsid w:val="001B3C4F"/>
    <w:rsid w:val="001B4822"/>
    <w:rsid w:val="001C18AD"/>
    <w:rsid w:val="001C5A9B"/>
    <w:rsid w:val="001D7957"/>
    <w:rsid w:val="001E02ED"/>
    <w:rsid w:val="001E5CDC"/>
    <w:rsid w:val="001F0BE1"/>
    <w:rsid w:val="002042E0"/>
    <w:rsid w:val="002047FC"/>
    <w:rsid w:val="00215EAF"/>
    <w:rsid w:val="00224E4E"/>
    <w:rsid w:val="00240232"/>
    <w:rsid w:val="002432EE"/>
    <w:rsid w:val="00244B89"/>
    <w:rsid w:val="00256C61"/>
    <w:rsid w:val="00261006"/>
    <w:rsid w:val="00262A7F"/>
    <w:rsid w:val="002711BF"/>
    <w:rsid w:val="00273B91"/>
    <w:rsid w:val="00277994"/>
    <w:rsid w:val="002970C1"/>
    <w:rsid w:val="002A2A71"/>
    <w:rsid w:val="002A3E26"/>
    <w:rsid w:val="002A4641"/>
    <w:rsid w:val="002A54B7"/>
    <w:rsid w:val="002B40BD"/>
    <w:rsid w:val="002B4303"/>
    <w:rsid w:val="002C03CA"/>
    <w:rsid w:val="002C0C83"/>
    <w:rsid w:val="002C0FB6"/>
    <w:rsid w:val="002C4E93"/>
    <w:rsid w:val="002C5036"/>
    <w:rsid w:val="002D0208"/>
    <w:rsid w:val="002D333E"/>
    <w:rsid w:val="002D54EF"/>
    <w:rsid w:val="002D6651"/>
    <w:rsid w:val="002E673B"/>
    <w:rsid w:val="002F1664"/>
    <w:rsid w:val="002F4FB9"/>
    <w:rsid w:val="002F6D88"/>
    <w:rsid w:val="002F7784"/>
    <w:rsid w:val="00302E9A"/>
    <w:rsid w:val="00305E80"/>
    <w:rsid w:val="00315DA4"/>
    <w:rsid w:val="003175FF"/>
    <w:rsid w:val="003210D5"/>
    <w:rsid w:val="00321867"/>
    <w:rsid w:val="00321CAE"/>
    <w:rsid w:val="00326D67"/>
    <w:rsid w:val="00331A0D"/>
    <w:rsid w:val="00334376"/>
    <w:rsid w:val="00334E42"/>
    <w:rsid w:val="00346F7D"/>
    <w:rsid w:val="0035134D"/>
    <w:rsid w:val="0035644F"/>
    <w:rsid w:val="00356DB3"/>
    <w:rsid w:val="00364BEA"/>
    <w:rsid w:val="00365450"/>
    <w:rsid w:val="00383471"/>
    <w:rsid w:val="00390028"/>
    <w:rsid w:val="003907AC"/>
    <w:rsid w:val="00397BB4"/>
    <w:rsid w:val="003A2FD1"/>
    <w:rsid w:val="003A4630"/>
    <w:rsid w:val="003A52DC"/>
    <w:rsid w:val="003B6C0D"/>
    <w:rsid w:val="003C4FB2"/>
    <w:rsid w:val="003D1317"/>
    <w:rsid w:val="003D3CA8"/>
    <w:rsid w:val="003F11C2"/>
    <w:rsid w:val="003F7E55"/>
    <w:rsid w:val="00401329"/>
    <w:rsid w:val="00402064"/>
    <w:rsid w:val="00406D94"/>
    <w:rsid w:val="00411E48"/>
    <w:rsid w:val="00412373"/>
    <w:rsid w:val="00412ACF"/>
    <w:rsid w:val="00414560"/>
    <w:rsid w:val="004255D2"/>
    <w:rsid w:val="004319E4"/>
    <w:rsid w:val="004404EB"/>
    <w:rsid w:val="00440C4D"/>
    <w:rsid w:val="00441CCA"/>
    <w:rsid w:val="00451048"/>
    <w:rsid w:val="0045754C"/>
    <w:rsid w:val="004575F5"/>
    <w:rsid w:val="004608F4"/>
    <w:rsid w:val="00464899"/>
    <w:rsid w:val="0046581D"/>
    <w:rsid w:val="0047056C"/>
    <w:rsid w:val="00483565"/>
    <w:rsid w:val="004861E7"/>
    <w:rsid w:val="004876A0"/>
    <w:rsid w:val="004B0677"/>
    <w:rsid w:val="004C44A4"/>
    <w:rsid w:val="004D1448"/>
    <w:rsid w:val="004D4584"/>
    <w:rsid w:val="004F1D5E"/>
    <w:rsid w:val="004F23B5"/>
    <w:rsid w:val="004F24F8"/>
    <w:rsid w:val="004F397E"/>
    <w:rsid w:val="004F43D9"/>
    <w:rsid w:val="00502378"/>
    <w:rsid w:val="00503145"/>
    <w:rsid w:val="0050798B"/>
    <w:rsid w:val="00523231"/>
    <w:rsid w:val="00524821"/>
    <w:rsid w:val="005248A9"/>
    <w:rsid w:val="00525A48"/>
    <w:rsid w:val="00530BBB"/>
    <w:rsid w:val="00534F97"/>
    <w:rsid w:val="00537245"/>
    <w:rsid w:val="00543D40"/>
    <w:rsid w:val="00546600"/>
    <w:rsid w:val="005500AA"/>
    <w:rsid w:val="005532B7"/>
    <w:rsid w:val="00554CEC"/>
    <w:rsid w:val="0056123B"/>
    <w:rsid w:val="005659BE"/>
    <w:rsid w:val="005735C2"/>
    <w:rsid w:val="00575102"/>
    <w:rsid w:val="0058394A"/>
    <w:rsid w:val="00583DB9"/>
    <w:rsid w:val="00584DC7"/>
    <w:rsid w:val="00585224"/>
    <w:rsid w:val="005968BC"/>
    <w:rsid w:val="00596F36"/>
    <w:rsid w:val="005A05C5"/>
    <w:rsid w:val="005A341E"/>
    <w:rsid w:val="005A5060"/>
    <w:rsid w:val="005A57E4"/>
    <w:rsid w:val="005B3A47"/>
    <w:rsid w:val="005B49CA"/>
    <w:rsid w:val="005B7C8C"/>
    <w:rsid w:val="005D4CA3"/>
    <w:rsid w:val="005E04C6"/>
    <w:rsid w:val="005E3B33"/>
    <w:rsid w:val="005E43E8"/>
    <w:rsid w:val="005E792F"/>
    <w:rsid w:val="00600C0C"/>
    <w:rsid w:val="00603CF5"/>
    <w:rsid w:val="0060663B"/>
    <w:rsid w:val="00610DAA"/>
    <w:rsid w:val="00615882"/>
    <w:rsid w:val="006208A7"/>
    <w:rsid w:val="00620B43"/>
    <w:rsid w:val="006236E9"/>
    <w:rsid w:val="00626F35"/>
    <w:rsid w:val="006351F3"/>
    <w:rsid w:val="00653706"/>
    <w:rsid w:val="006627D3"/>
    <w:rsid w:val="00667243"/>
    <w:rsid w:val="0066789B"/>
    <w:rsid w:val="00671AC0"/>
    <w:rsid w:val="00673F8C"/>
    <w:rsid w:val="00677CAD"/>
    <w:rsid w:val="00684257"/>
    <w:rsid w:val="00686FF3"/>
    <w:rsid w:val="00693CC3"/>
    <w:rsid w:val="00697816"/>
    <w:rsid w:val="006A22DB"/>
    <w:rsid w:val="006A3B5B"/>
    <w:rsid w:val="006A50D2"/>
    <w:rsid w:val="006B14B6"/>
    <w:rsid w:val="006B3476"/>
    <w:rsid w:val="006B7D1F"/>
    <w:rsid w:val="006C41C5"/>
    <w:rsid w:val="006C6145"/>
    <w:rsid w:val="006C7650"/>
    <w:rsid w:val="006C76D4"/>
    <w:rsid w:val="006D3DA6"/>
    <w:rsid w:val="006D4152"/>
    <w:rsid w:val="006E2E29"/>
    <w:rsid w:val="006E3806"/>
    <w:rsid w:val="006E6B5C"/>
    <w:rsid w:val="006F61EA"/>
    <w:rsid w:val="006F6C6A"/>
    <w:rsid w:val="0070390C"/>
    <w:rsid w:val="00704145"/>
    <w:rsid w:val="00705E4F"/>
    <w:rsid w:val="00707D29"/>
    <w:rsid w:val="0071128A"/>
    <w:rsid w:val="00714F64"/>
    <w:rsid w:val="007165E2"/>
    <w:rsid w:val="00720F57"/>
    <w:rsid w:val="0072421E"/>
    <w:rsid w:val="007348C3"/>
    <w:rsid w:val="007375CA"/>
    <w:rsid w:val="00740118"/>
    <w:rsid w:val="007404E8"/>
    <w:rsid w:val="0074538E"/>
    <w:rsid w:val="007510A3"/>
    <w:rsid w:val="0075265E"/>
    <w:rsid w:val="00755593"/>
    <w:rsid w:val="00756506"/>
    <w:rsid w:val="00756AEC"/>
    <w:rsid w:val="00756CA2"/>
    <w:rsid w:val="0077392A"/>
    <w:rsid w:val="00780289"/>
    <w:rsid w:val="007826E3"/>
    <w:rsid w:val="00785492"/>
    <w:rsid w:val="00790833"/>
    <w:rsid w:val="00795645"/>
    <w:rsid w:val="007A1C11"/>
    <w:rsid w:val="007A4176"/>
    <w:rsid w:val="007B5354"/>
    <w:rsid w:val="007B554A"/>
    <w:rsid w:val="007B770C"/>
    <w:rsid w:val="007B7966"/>
    <w:rsid w:val="007C10EC"/>
    <w:rsid w:val="007C1534"/>
    <w:rsid w:val="007C3904"/>
    <w:rsid w:val="007C7362"/>
    <w:rsid w:val="007D182F"/>
    <w:rsid w:val="007D373F"/>
    <w:rsid w:val="007E093A"/>
    <w:rsid w:val="007E6C6C"/>
    <w:rsid w:val="007E7EC1"/>
    <w:rsid w:val="008013A5"/>
    <w:rsid w:val="00805CE4"/>
    <w:rsid w:val="00823FC4"/>
    <w:rsid w:val="00825C08"/>
    <w:rsid w:val="00826E0A"/>
    <w:rsid w:val="00831037"/>
    <w:rsid w:val="008423C0"/>
    <w:rsid w:val="00842825"/>
    <w:rsid w:val="00845581"/>
    <w:rsid w:val="0084634A"/>
    <w:rsid w:val="00850D04"/>
    <w:rsid w:val="0085506B"/>
    <w:rsid w:val="00855180"/>
    <w:rsid w:val="0085660B"/>
    <w:rsid w:val="00856D6E"/>
    <w:rsid w:val="00862C32"/>
    <w:rsid w:val="00865B65"/>
    <w:rsid w:val="00866AE8"/>
    <w:rsid w:val="00871692"/>
    <w:rsid w:val="008733D6"/>
    <w:rsid w:val="00874573"/>
    <w:rsid w:val="008824A1"/>
    <w:rsid w:val="00883BAC"/>
    <w:rsid w:val="008A5CE0"/>
    <w:rsid w:val="008A5F37"/>
    <w:rsid w:val="008A6CA1"/>
    <w:rsid w:val="008B1724"/>
    <w:rsid w:val="008B54D3"/>
    <w:rsid w:val="008B7DBE"/>
    <w:rsid w:val="008C0934"/>
    <w:rsid w:val="008C7C32"/>
    <w:rsid w:val="008D125E"/>
    <w:rsid w:val="008D2434"/>
    <w:rsid w:val="008D3F50"/>
    <w:rsid w:val="008E04B1"/>
    <w:rsid w:val="008E0A62"/>
    <w:rsid w:val="008E355D"/>
    <w:rsid w:val="008E78E5"/>
    <w:rsid w:val="008F0398"/>
    <w:rsid w:val="008F1146"/>
    <w:rsid w:val="008F14CE"/>
    <w:rsid w:val="00900462"/>
    <w:rsid w:val="009006D8"/>
    <w:rsid w:val="00904232"/>
    <w:rsid w:val="00912278"/>
    <w:rsid w:val="0091467B"/>
    <w:rsid w:val="00915B35"/>
    <w:rsid w:val="0092399F"/>
    <w:rsid w:val="00927188"/>
    <w:rsid w:val="00930CEB"/>
    <w:rsid w:val="009343BC"/>
    <w:rsid w:val="00934441"/>
    <w:rsid w:val="009517BD"/>
    <w:rsid w:val="00951B7B"/>
    <w:rsid w:val="00953D39"/>
    <w:rsid w:val="0095506F"/>
    <w:rsid w:val="00962EF7"/>
    <w:rsid w:val="00964BE0"/>
    <w:rsid w:val="0097136F"/>
    <w:rsid w:val="00983E07"/>
    <w:rsid w:val="00983F29"/>
    <w:rsid w:val="00984B1E"/>
    <w:rsid w:val="0098580D"/>
    <w:rsid w:val="00997BAB"/>
    <w:rsid w:val="009A1C48"/>
    <w:rsid w:val="009A40BF"/>
    <w:rsid w:val="009A6C17"/>
    <w:rsid w:val="009B4B44"/>
    <w:rsid w:val="009C1076"/>
    <w:rsid w:val="009C38FE"/>
    <w:rsid w:val="009C4366"/>
    <w:rsid w:val="009C7357"/>
    <w:rsid w:val="009D4D81"/>
    <w:rsid w:val="009E1865"/>
    <w:rsid w:val="009E3A36"/>
    <w:rsid w:val="009E3FEC"/>
    <w:rsid w:val="009E4506"/>
    <w:rsid w:val="009E62E6"/>
    <w:rsid w:val="00A03370"/>
    <w:rsid w:val="00A078AC"/>
    <w:rsid w:val="00A07983"/>
    <w:rsid w:val="00A07B04"/>
    <w:rsid w:val="00A123C7"/>
    <w:rsid w:val="00A12A47"/>
    <w:rsid w:val="00A2356A"/>
    <w:rsid w:val="00A2512C"/>
    <w:rsid w:val="00A27AD3"/>
    <w:rsid w:val="00A33013"/>
    <w:rsid w:val="00A369C2"/>
    <w:rsid w:val="00A44CF3"/>
    <w:rsid w:val="00A47117"/>
    <w:rsid w:val="00A57E7B"/>
    <w:rsid w:val="00A6124D"/>
    <w:rsid w:val="00A675D4"/>
    <w:rsid w:val="00A7248D"/>
    <w:rsid w:val="00A8529E"/>
    <w:rsid w:val="00A87F1C"/>
    <w:rsid w:val="00A910E3"/>
    <w:rsid w:val="00A91716"/>
    <w:rsid w:val="00A9479B"/>
    <w:rsid w:val="00AA08BC"/>
    <w:rsid w:val="00AA1503"/>
    <w:rsid w:val="00AA462F"/>
    <w:rsid w:val="00AB19E4"/>
    <w:rsid w:val="00AD048C"/>
    <w:rsid w:val="00AD2B9E"/>
    <w:rsid w:val="00AE4F1C"/>
    <w:rsid w:val="00AE5C4D"/>
    <w:rsid w:val="00AF074B"/>
    <w:rsid w:val="00AF3244"/>
    <w:rsid w:val="00B00746"/>
    <w:rsid w:val="00B01B5C"/>
    <w:rsid w:val="00B03528"/>
    <w:rsid w:val="00B12882"/>
    <w:rsid w:val="00B15420"/>
    <w:rsid w:val="00B2041B"/>
    <w:rsid w:val="00B3014E"/>
    <w:rsid w:val="00B31B31"/>
    <w:rsid w:val="00B3484E"/>
    <w:rsid w:val="00B459C9"/>
    <w:rsid w:val="00B57C34"/>
    <w:rsid w:val="00B61E99"/>
    <w:rsid w:val="00B6275A"/>
    <w:rsid w:val="00B706AE"/>
    <w:rsid w:val="00B76D51"/>
    <w:rsid w:val="00B85F36"/>
    <w:rsid w:val="00B87D69"/>
    <w:rsid w:val="00B9102A"/>
    <w:rsid w:val="00BC3503"/>
    <w:rsid w:val="00BC4A5E"/>
    <w:rsid w:val="00BC603D"/>
    <w:rsid w:val="00BF3121"/>
    <w:rsid w:val="00C02C17"/>
    <w:rsid w:val="00C06914"/>
    <w:rsid w:val="00C1734F"/>
    <w:rsid w:val="00C239A0"/>
    <w:rsid w:val="00C24D49"/>
    <w:rsid w:val="00C27225"/>
    <w:rsid w:val="00C35926"/>
    <w:rsid w:val="00C4305D"/>
    <w:rsid w:val="00C43D53"/>
    <w:rsid w:val="00C44336"/>
    <w:rsid w:val="00C5321D"/>
    <w:rsid w:val="00C56A5D"/>
    <w:rsid w:val="00C653C8"/>
    <w:rsid w:val="00C6623B"/>
    <w:rsid w:val="00C70AD4"/>
    <w:rsid w:val="00C7610C"/>
    <w:rsid w:val="00C775F3"/>
    <w:rsid w:val="00C82652"/>
    <w:rsid w:val="00C83D59"/>
    <w:rsid w:val="00C84245"/>
    <w:rsid w:val="00C8544B"/>
    <w:rsid w:val="00CB32DF"/>
    <w:rsid w:val="00CC0237"/>
    <w:rsid w:val="00CC3503"/>
    <w:rsid w:val="00CC646B"/>
    <w:rsid w:val="00CD02F1"/>
    <w:rsid w:val="00CD201C"/>
    <w:rsid w:val="00CE55FF"/>
    <w:rsid w:val="00CE75AE"/>
    <w:rsid w:val="00CF5FAB"/>
    <w:rsid w:val="00D02A02"/>
    <w:rsid w:val="00D147F2"/>
    <w:rsid w:val="00D42B04"/>
    <w:rsid w:val="00D503F1"/>
    <w:rsid w:val="00D53593"/>
    <w:rsid w:val="00D630B1"/>
    <w:rsid w:val="00D637E9"/>
    <w:rsid w:val="00D659A3"/>
    <w:rsid w:val="00D6625A"/>
    <w:rsid w:val="00D70365"/>
    <w:rsid w:val="00D7538D"/>
    <w:rsid w:val="00D76B19"/>
    <w:rsid w:val="00D80E08"/>
    <w:rsid w:val="00D853A4"/>
    <w:rsid w:val="00D85751"/>
    <w:rsid w:val="00DA5F7E"/>
    <w:rsid w:val="00DA705F"/>
    <w:rsid w:val="00DC5735"/>
    <w:rsid w:val="00DC65D7"/>
    <w:rsid w:val="00DC783F"/>
    <w:rsid w:val="00DE4B4A"/>
    <w:rsid w:val="00DF222F"/>
    <w:rsid w:val="00DF4F9F"/>
    <w:rsid w:val="00DF5C71"/>
    <w:rsid w:val="00E0083C"/>
    <w:rsid w:val="00E02A62"/>
    <w:rsid w:val="00E03050"/>
    <w:rsid w:val="00E04145"/>
    <w:rsid w:val="00E049F9"/>
    <w:rsid w:val="00E140B7"/>
    <w:rsid w:val="00E14A21"/>
    <w:rsid w:val="00E1630E"/>
    <w:rsid w:val="00E2186B"/>
    <w:rsid w:val="00E316C5"/>
    <w:rsid w:val="00E40E57"/>
    <w:rsid w:val="00E41F65"/>
    <w:rsid w:val="00E43278"/>
    <w:rsid w:val="00E55536"/>
    <w:rsid w:val="00E615A6"/>
    <w:rsid w:val="00E64A06"/>
    <w:rsid w:val="00E652EF"/>
    <w:rsid w:val="00E67DBC"/>
    <w:rsid w:val="00E724D8"/>
    <w:rsid w:val="00E73958"/>
    <w:rsid w:val="00E8054A"/>
    <w:rsid w:val="00E81502"/>
    <w:rsid w:val="00E831E7"/>
    <w:rsid w:val="00E8759F"/>
    <w:rsid w:val="00E877A5"/>
    <w:rsid w:val="00E90D59"/>
    <w:rsid w:val="00E91922"/>
    <w:rsid w:val="00E922F6"/>
    <w:rsid w:val="00E9339D"/>
    <w:rsid w:val="00EA1E26"/>
    <w:rsid w:val="00EA2352"/>
    <w:rsid w:val="00EA47E2"/>
    <w:rsid w:val="00EA55B4"/>
    <w:rsid w:val="00EC2E67"/>
    <w:rsid w:val="00EC4C74"/>
    <w:rsid w:val="00EC72F9"/>
    <w:rsid w:val="00EE0AA0"/>
    <w:rsid w:val="00EF28C4"/>
    <w:rsid w:val="00F03D84"/>
    <w:rsid w:val="00F14C59"/>
    <w:rsid w:val="00F20A03"/>
    <w:rsid w:val="00F256A7"/>
    <w:rsid w:val="00F3057D"/>
    <w:rsid w:val="00F3569B"/>
    <w:rsid w:val="00F46E19"/>
    <w:rsid w:val="00F52D0A"/>
    <w:rsid w:val="00F67F05"/>
    <w:rsid w:val="00F7170D"/>
    <w:rsid w:val="00F71EFC"/>
    <w:rsid w:val="00F76224"/>
    <w:rsid w:val="00F77086"/>
    <w:rsid w:val="00F85A1A"/>
    <w:rsid w:val="00F85C10"/>
    <w:rsid w:val="00F85EE8"/>
    <w:rsid w:val="00F86F80"/>
    <w:rsid w:val="00F90904"/>
    <w:rsid w:val="00F90A3E"/>
    <w:rsid w:val="00FA3D35"/>
    <w:rsid w:val="00FA4732"/>
    <w:rsid w:val="00FB5E8A"/>
    <w:rsid w:val="00FB7D18"/>
    <w:rsid w:val="00FC0DAF"/>
    <w:rsid w:val="00FC1C25"/>
    <w:rsid w:val="00FC2BE1"/>
    <w:rsid w:val="00FC697B"/>
    <w:rsid w:val="00FC7650"/>
    <w:rsid w:val="00FD2233"/>
    <w:rsid w:val="00FD48B5"/>
    <w:rsid w:val="00FD6612"/>
    <w:rsid w:val="00FE498E"/>
    <w:rsid w:val="0CF079FF"/>
    <w:rsid w:val="0ED76C5A"/>
    <w:rsid w:val="20784FF4"/>
    <w:rsid w:val="295540C4"/>
    <w:rsid w:val="2ECF078A"/>
    <w:rsid w:val="41833453"/>
    <w:rsid w:val="4C6EFC37"/>
    <w:rsid w:val="4EC62862"/>
    <w:rsid w:val="4FEBBEDB"/>
    <w:rsid w:val="5122E58D"/>
    <w:rsid w:val="55023364"/>
    <w:rsid w:val="5D7BDA49"/>
    <w:rsid w:val="6080D5E4"/>
    <w:rsid w:val="690B00E8"/>
    <w:rsid w:val="6AE7FADF"/>
    <w:rsid w:val="702042CC"/>
    <w:rsid w:val="75A48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5CEE8F"/>
  <w15:chartTrackingRefBased/>
  <w15:docId w15:val="{DEC67699-B136-412B-BD77-DAF68F011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B4B44"/>
    <w:pPr>
      <w:spacing w:before="24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6D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85623" w:themeColor="accent6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6D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385623" w:themeColor="accent6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6D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4B44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87169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56DB3"/>
    <w:rPr>
      <w:rFonts w:asciiTheme="majorHAnsi" w:eastAsiaTheme="majorEastAsia" w:hAnsiTheme="majorHAnsi" w:cstheme="majorBidi"/>
      <w:color w:val="385623" w:themeColor="accent6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55536"/>
    <w:rPr>
      <w:color w:val="0563C1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56DB3"/>
    <w:rPr>
      <w:rFonts w:asciiTheme="majorHAnsi" w:eastAsiaTheme="majorEastAsia" w:hAnsiTheme="majorHAnsi" w:cstheme="majorBidi"/>
      <w:b/>
      <w:color w:val="385623" w:themeColor="accent6" w:themeShade="8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305E80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05E80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305E80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305E80"/>
    <w:pPr>
      <w:spacing w:after="100"/>
      <w:ind w:left="220"/>
    </w:pPr>
  </w:style>
  <w:style w:type="table" w:styleId="TableGrid">
    <w:name w:val="Table Grid"/>
    <w:basedOn w:val="TableNormal"/>
    <w:uiPriority w:val="39"/>
    <w:rsid w:val="00305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7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6A0"/>
  </w:style>
  <w:style w:type="paragraph" w:styleId="Footer">
    <w:name w:val="footer"/>
    <w:basedOn w:val="Normal"/>
    <w:link w:val="FooterChar"/>
    <w:uiPriority w:val="99"/>
    <w:unhideWhenUsed/>
    <w:rsid w:val="00487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6A0"/>
  </w:style>
  <w:style w:type="paragraph" w:styleId="NoSpacing">
    <w:name w:val="No Spacing"/>
    <w:uiPriority w:val="1"/>
    <w:qFormat/>
    <w:rsid w:val="00C1734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84634A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6DB3"/>
    <w:rPr>
      <w:rFonts w:asciiTheme="majorHAnsi" w:eastAsiaTheme="majorEastAsia" w:hAnsiTheme="majorHAnsi" w:cstheme="majorBidi"/>
      <w:i/>
      <w:iCs/>
      <w:color w:val="385623" w:themeColor="accent6" w:themeShade="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3C8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947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4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6A3B5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12A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57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465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752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49208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9465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08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90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1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diagramLayout" Target="diagrams/layout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diagramData" Target="diagrams/data1.xml"/><Relationship Id="rId17" Type="http://schemas.openxmlformats.org/officeDocument/2006/relationships/hyperlink" Target="https://retrofitplaybook.org/resource/resource-efficient-decarbonization-guides/" TargetMode="Externa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diagramColors" Target="diagrams/colors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00A63AD-1EED-4397-9ADE-B2992AEF7B33}" type="doc">
      <dgm:prSet loTypeId="urn:microsoft.com/office/officeart/2005/8/layout/hProcess11" loCatId="process" qsTypeId="urn:microsoft.com/office/officeart/2005/8/quickstyle/simple1" qsCatId="simple" csTypeId="urn:microsoft.com/office/officeart/2005/8/colors/accent1_2" csCatId="accent1" phldr="1"/>
      <dgm:spPr/>
    </dgm:pt>
    <dgm:pt modelId="{29469576-BD79-4B1E-85CC-00AD59D31C89}">
      <dgm:prSet phldrT="[Text]"/>
      <dgm:spPr/>
      <dgm:t>
        <a:bodyPr/>
        <a:lstStyle/>
        <a:p>
          <a:r>
            <a:rPr lang="en-US"/>
            <a:t>Existing condition data collected</a:t>
          </a:r>
        </a:p>
      </dgm:t>
    </dgm:pt>
    <dgm:pt modelId="{D2A6CDA1-E651-44D5-8160-4986398598CF}" type="parTrans" cxnId="{C94619BC-CD68-4721-A1D0-303E78869020}">
      <dgm:prSet/>
      <dgm:spPr/>
      <dgm:t>
        <a:bodyPr/>
        <a:lstStyle/>
        <a:p>
          <a:endParaRPr lang="en-US"/>
        </a:p>
      </dgm:t>
    </dgm:pt>
    <dgm:pt modelId="{9AFE9868-DE3D-4558-8BC7-50F0A4C021AF}" type="sibTrans" cxnId="{C94619BC-CD68-4721-A1D0-303E78869020}">
      <dgm:prSet/>
      <dgm:spPr/>
      <dgm:t>
        <a:bodyPr/>
        <a:lstStyle/>
        <a:p>
          <a:endParaRPr lang="en-US"/>
        </a:p>
      </dgm:t>
    </dgm:pt>
    <dgm:pt modelId="{BDD8E3FC-3B48-4B32-8838-FB42DC090DF3}">
      <dgm:prSet phldrT="[Text]"/>
      <dgm:spPr/>
      <dgm:t>
        <a:bodyPr/>
        <a:lstStyle/>
        <a:p>
          <a:r>
            <a:rPr lang="en-US"/>
            <a:t>Project goals defined</a:t>
          </a:r>
        </a:p>
      </dgm:t>
    </dgm:pt>
    <dgm:pt modelId="{071C554D-432A-4A32-81DF-0DAAB13AE214}" type="parTrans" cxnId="{4B43F8FF-E143-4B4D-9ECF-77A00BD5F898}">
      <dgm:prSet/>
      <dgm:spPr/>
      <dgm:t>
        <a:bodyPr/>
        <a:lstStyle/>
        <a:p>
          <a:endParaRPr lang="en-US"/>
        </a:p>
      </dgm:t>
    </dgm:pt>
    <dgm:pt modelId="{EA9ACA41-0B70-4A03-B7D9-628FB2D79F4F}" type="sibTrans" cxnId="{4B43F8FF-E143-4B4D-9ECF-77A00BD5F898}">
      <dgm:prSet/>
      <dgm:spPr/>
      <dgm:t>
        <a:bodyPr/>
        <a:lstStyle/>
        <a:p>
          <a:endParaRPr lang="en-US"/>
        </a:p>
      </dgm:t>
    </dgm:pt>
    <dgm:pt modelId="{447E3FC9-397B-4FCB-B4CF-829AD034DF10}">
      <dgm:prSet phldrT="[Text]"/>
      <dgm:spPr/>
      <dgm:t>
        <a:bodyPr/>
        <a:lstStyle/>
        <a:p>
          <a:r>
            <a:rPr lang="en-US"/>
            <a:t>Trigger event dates defined</a:t>
          </a:r>
        </a:p>
      </dgm:t>
    </dgm:pt>
    <dgm:pt modelId="{7AA26D91-4F52-41D8-BF27-2B4B879D9EF1}" type="parTrans" cxnId="{41A8BA00-7279-4DCE-9FA6-6AA1F3C15CDB}">
      <dgm:prSet/>
      <dgm:spPr/>
      <dgm:t>
        <a:bodyPr/>
        <a:lstStyle/>
        <a:p>
          <a:endParaRPr lang="en-US"/>
        </a:p>
      </dgm:t>
    </dgm:pt>
    <dgm:pt modelId="{EA648253-A117-4618-8BB5-8341574AF848}" type="sibTrans" cxnId="{41A8BA00-7279-4DCE-9FA6-6AA1F3C15CDB}">
      <dgm:prSet/>
      <dgm:spPr/>
      <dgm:t>
        <a:bodyPr/>
        <a:lstStyle/>
        <a:p>
          <a:endParaRPr lang="en-US"/>
        </a:p>
      </dgm:t>
    </dgm:pt>
    <dgm:pt modelId="{38ADB518-D3C3-46DD-9D0A-9FC477063FD3}">
      <dgm:prSet phldrT="[Text]"/>
      <dgm:spPr/>
      <dgm:t>
        <a:bodyPr/>
        <a:lstStyle/>
        <a:p>
          <a:r>
            <a:rPr lang="en-US"/>
            <a:t>Preliminary retrofit plan developed</a:t>
          </a:r>
        </a:p>
      </dgm:t>
    </dgm:pt>
    <dgm:pt modelId="{07C0F8EB-CB30-451B-9F76-D9C3D76C66E8}" type="parTrans" cxnId="{F3FC0599-6DB0-4A7D-A809-8DC82240EB16}">
      <dgm:prSet/>
      <dgm:spPr/>
      <dgm:t>
        <a:bodyPr/>
        <a:lstStyle/>
        <a:p>
          <a:endParaRPr lang="en-US"/>
        </a:p>
      </dgm:t>
    </dgm:pt>
    <dgm:pt modelId="{FC3C7F9C-92F5-430A-B6A9-1B4F2EEF804A}" type="sibTrans" cxnId="{F3FC0599-6DB0-4A7D-A809-8DC82240EB16}">
      <dgm:prSet/>
      <dgm:spPr/>
      <dgm:t>
        <a:bodyPr/>
        <a:lstStyle/>
        <a:p>
          <a:endParaRPr lang="en-US"/>
        </a:p>
      </dgm:t>
    </dgm:pt>
    <dgm:pt modelId="{B29172A0-8F8C-4731-9367-DA361940F340}">
      <dgm:prSet phldrT="[Text]"/>
      <dgm:spPr/>
      <dgm:t>
        <a:bodyPr/>
        <a:lstStyle/>
        <a:p>
          <a:r>
            <a:rPr lang="en-US"/>
            <a:t>Detailed energy and financial analysis added</a:t>
          </a:r>
        </a:p>
      </dgm:t>
    </dgm:pt>
    <dgm:pt modelId="{8E4C4E74-A556-4EDF-9BEB-35FB4E1ACF69}" type="parTrans" cxnId="{2C212AA0-9C8B-4DE4-BFF0-1108FCFD8F34}">
      <dgm:prSet/>
      <dgm:spPr/>
      <dgm:t>
        <a:bodyPr/>
        <a:lstStyle/>
        <a:p>
          <a:endParaRPr lang="en-US"/>
        </a:p>
      </dgm:t>
    </dgm:pt>
    <dgm:pt modelId="{C6A39D0C-ACBE-467B-84FF-5E92773D1595}" type="sibTrans" cxnId="{2C212AA0-9C8B-4DE4-BFF0-1108FCFD8F34}">
      <dgm:prSet/>
      <dgm:spPr/>
      <dgm:t>
        <a:bodyPr/>
        <a:lstStyle/>
        <a:p>
          <a:endParaRPr lang="en-US"/>
        </a:p>
      </dgm:t>
    </dgm:pt>
    <dgm:pt modelId="{953930F1-C33B-41B4-BF03-9CB4942EFB2F}">
      <dgm:prSet phldrT="[Text]"/>
      <dgm:spPr/>
      <dgm:t>
        <a:bodyPr/>
        <a:lstStyle/>
        <a:p>
          <a:r>
            <a:rPr lang="en-US"/>
            <a:t>Design iteration and finalization</a:t>
          </a:r>
        </a:p>
      </dgm:t>
    </dgm:pt>
    <dgm:pt modelId="{7CAA5B60-9814-4E93-842A-4A9DD5AF2034}" type="parTrans" cxnId="{1BF009DA-6DBB-4BD7-983C-ECC5A6B88F19}">
      <dgm:prSet/>
      <dgm:spPr/>
      <dgm:t>
        <a:bodyPr/>
        <a:lstStyle/>
        <a:p>
          <a:endParaRPr lang="en-US"/>
        </a:p>
      </dgm:t>
    </dgm:pt>
    <dgm:pt modelId="{F41113C4-31D1-491B-A683-5E4838E766ED}" type="sibTrans" cxnId="{1BF009DA-6DBB-4BD7-983C-ECC5A6B88F19}">
      <dgm:prSet/>
      <dgm:spPr/>
      <dgm:t>
        <a:bodyPr/>
        <a:lstStyle/>
        <a:p>
          <a:endParaRPr lang="en-US"/>
        </a:p>
      </dgm:t>
    </dgm:pt>
    <dgm:pt modelId="{E2837B5D-2F28-4C48-880D-88CB0DB40DEC}" type="pres">
      <dgm:prSet presAssocID="{200A63AD-1EED-4397-9ADE-B2992AEF7B33}" presName="Name0" presStyleCnt="0">
        <dgm:presLayoutVars>
          <dgm:dir/>
          <dgm:resizeHandles val="exact"/>
        </dgm:presLayoutVars>
      </dgm:prSet>
      <dgm:spPr/>
    </dgm:pt>
    <dgm:pt modelId="{F2DB6038-4644-405D-A747-5CB65C473D27}" type="pres">
      <dgm:prSet presAssocID="{200A63AD-1EED-4397-9ADE-B2992AEF7B33}" presName="arrow" presStyleLbl="bgShp" presStyleIdx="0" presStyleCnt="1"/>
      <dgm:spPr/>
    </dgm:pt>
    <dgm:pt modelId="{09078226-E9E8-4EB3-BD0D-AE00A5B4A217}" type="pres">
      <dgm:prSet presAssocID="{200A63AD-1EED-4397-9ADE-B2992AEF7B33}" presName="points" presStyleCnt="0"/>
      <dgm:spPr/>
    </dgm:pt>
    <dgm:pt modelId="{556A34B9-47E1-4119-9C23-AB6FCE346FAC}" type="pres">
      <dgm:prSet presAssocID="{29469576-BD79-4B1E-85CC-00AD59D31C89}" presName="compositeA" presStyleCnt="0"/>
      <dgm:spPr/>
    </dgm:pt>
    <dgm:pt modelId="{0D52C225-5FF5-404E-9D58-7BC66A954AC5}" type="pres">
      <dgm:prSet presAssocID="{29469576-BD79-4B1E-85CC-00AD59D31C89}" presName="textA" presStyleLbl="revTx" presStyleIdx="0" presStyleCnt="6">
        <dgm:presLayoutVars>
          <dgm:bulletEnabled val="1"/>
        </dgm:presLayoutVars>
      </dgm:prSet>
      <dgm:spPr/>
    </dgm:pt>
    <dgm:pt modelId="{EA4AF854-97EA-44CD-B834-8B5E750413E1}" type="pres">
      <dgm:prSet presAssocID="{29469576-BD79-4B1E-85CC-00AD59D31C89}" presName="circleA" presStyleLbl="node1" presStyleIdx="0" presStyleCnt="6"/>
      <dgm:spPr/>
    </dgm:pt>
    <dgm:pt modelId="{E632A8C6-043A-4101-9F34-847811D8AE3E}" type="pres">
      <dgm:prSet presAssocID="{29469576-BD79-4B1E-85CC-00AD59D31C89}" presName="spaceA" presStyleCnt="0"/>
      <dgm:spPr/>
    </dgm:pt>
    <dgm:pt modelId="{61ACCC53-6768-401E-B10C-3578BE8C3233}" type="pres">
      <dgm:prSet presAssocID="{9AFE9868-DE3D-4558-8BC7-50F0A4C021AF}" presName="space" presStyleCnt="0"/>
      <dgm:spPr/>
    </dgm:pt>
    <dgm:pt modelId="{140C64E4-71CA-4A3D-BE32-B8258E868B47}" type="pres">
      <dgm:prSet presAssocID="{BDD8E3FC-3B48-4B32-8838-FB42DC090DF3}" presName="compositeB" presStyleCnt="0"/>
      <dgm:spPr/>
    </dgm:pt>
    <dgm:pt modelId="{9A8691AA-133E-48DC-8E16-6EFF09547789}" type="pres">
      <dgm:prSet presAssocID="{BDD8E3FC-3B48-4B32-8838-FB42DC090DF3}" presName="textB" presStyleLbl="revTx" presStyleIdx="1" presStyleCnt="6">
        <dgm:presLayoutVars>
          <dgm:bulletEnabled val="1"/>
        </dgm:presLayoutVars>
      </dgm:prSet>
      <dgm:spPr/>
    </dgm:pt>
    <dgm:pt modelId="{374E082F-DEBA-4A3A-85DC-F95AA031C885}" type="pres">
      <dgm:prSet presAssocID="{BDD8E3FC-3B48-4B32-8838-FB42DC090DF3}" presName="circleB" presStyleLbl="node1" presStyleIdx="1" presStyleCnt="6"/>
      <dgm:spPr/>
    </dgm:pt>
    <dgm:pt modelId="{F2F98645-3E82-4EB8-A63C-6DC4DF6FE19E}" type="pres">
      <dgm:prSet presAssocID="{BDD8E3FC-3B48-4B32-8838-FB42DC090DF3}" presName="spaceB" presStyleCnt="0"/>
      <dgm:spPr/>
    </dgm:pt>
    <dgm:pt modelId="{98A2BCC8-742D-4719-B7E7-374326767506}" type="pres">
      <dgm:prSet presAssocID="{EA9ACA41-0B70-4A03-B7D9-628FB2D79F4F}" presName="space" presStyleCnt="0"/>
      <dgm:spPr/>
    </dgm:pt>
    <dgm:pt modelId="{D48A17D2-2B41-4A4D-82F3-A76AC40856C3}" type="pres">
      <dgm:prSet presAssocID="{447E3FC9-397B-4FCB-B4CF-829AD034DF10}" presName="compositeA" presStyleCnt="0"/>
      <dgm:spPr/>
    </dgm:pt>
    <dgm:pt modelId="{DE0BBB4A-10EF-4BB2-B47D-E676FA98B4D7}" type="pres">
      <dgm:prSet presAssocID="{447E3FC9-397B-4FCB-B4CF-829AD034DF10}" presName="textA" presStyleLbl="revTx" presStyleIdx="2" presStyleCnt="6">
        <dgm:presLayoutVars>
          <dgm:bulletEnabled val="1"/>
        </dgm:presLayoutVars>
      </dgm:prSet>
      <dgm:spPr/>
    </dgm:pt>
    <dgm:pt modelId="{612ED5CC-E928-48F6-83F9-55B7C9791E65}" type="pres">
      <dgm:prSet presAssocID="{447E3FC9-397B-4FCB-B4CF-829AD034DF10}" presName="circleA" presStyleLbl="node1" presStyleIdx="2" presStyleCnt="6"/>
      <dgm:spPr/>
    </dgm:pt>
    <dgm:pt modelId="{C9E361E0-B296-41C9-AAC7-CC7CE03BA0B5}" type="pres">
      <dgm:prSet presAssocID="{447E3FC9-397B-4FCB-B4CF-829AD034DF10}" presName="spaceA" presStyleCnt="0"/>
      <dgm:spPr/>
    </dgm:pt>
    <dgm:pt modelId="{941219FC-F0FB-4811-B3CD-58867DF500EF}" type="pres">
      <dgm:prSet presAssocID="{EA648253-A117-4618-8BB5-8341574AF848}" presName="space" presStyleCnt="0"/>
      <dgm:spPr/>
    </dgm:pt>
    <dgm:pt modelId="{19F59FD3-30B7-4AFD-86AD-46C0D3365ACB}" type="pres">
      <dgm:prSet presAssocID="{38ADB518-D3C3-46DD-9D0A-9FC477063FD3}" presName="compositeB" presStyleCnt="0"/>
      <dgm:spPr/>
    </dgm:pt>
    <dgm:pt modelId="{A785D18F-9E91-4E00-95B7-A7447A22DF2F}" type="pres">
      <dgm:prSet presAssocID="{38ADB518-D3C3-46DD-9D0A-9FC477063FD3}" presName="textB" presStyleLbl="revTx" presStyleIdx="3" presStyleCnt="6">
        <dgm:presLayoutVars>
          <dgm:bulletEnabled val="1"/>
        </dgm:presLayoutVars>
      </dgm:prSet>
      <dgm:spPr/>
    </dgm:pt>
    <dgm:pt modelId="{5DFB696D-A0F3-4012-94A0-BBAEEB4EC81E}" type="pres">
      <dgm:prSet presAssocID="{38ADB518-D3C3-46DD-9D0A-9FC477063FD3}" presName="circleB" presStyleLbl="node1" presStyleIdx="3" presStyleCnt="6"/>
      <dgm:spPr>
        <a:solidFill>
          <a:srgbClr val="FFC000"/>
        </a:solidFill>
      </dgm:spPr>
    </dgm:pt>
    <dgm:pt modelId="{F84AFA4D-F2F6-4AED-963B-A3F312145E8C}" type="pres">
      <dgm:prSet presAssocID="{38ADB518-D3C3-46DD-9D0A-9FC477063FD3}" presName="spaceB" presStyleCnt="0"/>
      <dgm:spPr/>
    </dgm:pt>
    <dgm:pt modelId="{BA5C8B78-5E11-4A1F-B0FC-E12F72F36BE6}" type="pres">
      <dgm:prSet presAssocID="{FC3C7F9C-92F5-430A-B6A9-1B4F2EEF804A}" presName="space" presStyleCnt="0"/>
      <dgm:spPr/>
    </dgm:pt>
    <dgm:pt modelId="{0E762AF8-4B44-49A2-8766-CB8719D13502}" type="pres">
      <dgm:prSet presAssocID="{B29172A0-8F8C-4731-9367-DA361940F340}" presName="compositeA" presStyleCnt="0"/>
      <dgm:spPr/>
    </dgm:pt>
    <dgm:pt modelId="{66FB3344-748B-42A0-A614-2486D93787FA}" type="pres">
      <dgm:prSet presAssocID="{B29172A0-8F8C-4731-9367-DA361940F340}" presName="textA" presStyleLbl="revTx" presStyleIdx="4" presStyleCnt="6">
        <dgm:presLayoutVars>
          <dgm:bulletEnabled val="1"/>
        </dgm:presLayoutVars>
      </dgm:prSet>
      <dgm:spPr/>
    </dgm:pt>
    <dgm:pt modelId="{A5E6DA96-A669-44D7-887A-E0457370765D}" type="pres">
      <dgm:prSet presAssocID="{B29172A0-8F8C-4731-9367-DA361940F340}" presName="circleA" presStyleLbl="node1" presStyleIdx="4" presStyleCnt="6"/>
      <dgm:spPr/>
    </dgm:pt>
    <dgm:pt modelId="{38E7AE89-78B8-4941-9B19-CB3A65185E8B}" type="pres">
      <dgm:prSet presAssocID="{B29172A0-8F8C-4731-9367-DA361940F340}" presName="spaceA" presStyleCnt="0"/>
      <dgm:spPr/>
    </dgm:pt>
    <dgm:pt modelId="{A58A66B2-5C5D-46E8-92F1-99B47D4FC66C}" type="pres">
      <dgm:prSet presAssocID="{C6A39D0C-ACBE-467B-84FF-5E92773D1595}" presName="space" presStyleCnt="0"/>
      <dgm:spPr/>
    </dgm:pt>
    <dgm:pt modelId="{3DFC5F4C-1482-4ED6-B393-EA1E725DDFD5}" type="pres">
      <dgm:prSet presAssocID="{953930F1-C33B-41B4-BF03-9CB4942EFB2F}" presName="compositeB" presStyleCnt="0"/>
      <dgm:spPr/>
    </dgm:pt>
    <dgm:pt modelId="{2D6C7A62-780F-4DAA-AB9B-D2F09E01144D}" type="pres">
      <dgm:prSet presAssocID="{953930F1-C33B-41B4-BF03-9CB4942EFB2F}" presName="textB" presStyleLbl="revTx" presStyleIdx="5" presStyleCnt="6">
        <dgm:presLayoutVars>
          <dgm:bulletEnabled val="1"/>
        </dgm:presLayoutVars>
      </dgm:prSet>
      <dgm:spPr/>
    </dgm:pt>
    <dgm:pt modelId="{3FC470EC-8B44-400E-B847-77F5345639A7}" type="pres">
      <dgm:prSet presAssocID="{953930F1-C33B-41B4-BF03-9CB4942EFB2F}" presName="circleB" presStyleLbl="node1" presStyleIdx="5" presStyleCnt="6"/>
      <dgm:spPr/>
    </dgm:pt>
    <dgm:pt modelId="{AF268377-4B3D-4128-8540-91279F2A0774}" type="pres">
      <dgm:prSet presAssocID="{953930F1-C33B-41B4-BF03-9CB4942EFB2F}" presName="spaceB" presStyleCnt="0"/>
      <dgm:spPr/>
    </dgm:pt>
  </dgm:ptLst>
  <dgm:cxnLst>
    <dgm:cxn modelId="{41A8BA00-7279-4DCE-9FA6-6AA1F3C15CDB}" srcId="{200A63AD-1EED-4397-9ADE-B2992AEF7B33}" destId="{447E3FC9-397B-4FCB-B4CF-829AD034DF10}" srcOrd="2" destOrd="0" parTransId="{7AA26D91-4F52-41D8-BF27-2B4B879D9EF1}" sibTransId="{EA648253-A117-4618-8BB5-8341574AF848}"/>
    <dgm:cxn modelId="{36697412-C0D4-4EB7-A0B3-BB33E533C5D1}" type="presOf" srcId="{447E3FC9-397B-4FCB-B4CF-829AD034DF10}" destId="{DE0BBB4A-10EF-4BB2-B47D-E676FA98B4D7}" srcOrd="0" destOrd="0" presId="urn:microsoft.com/office/officeart/2005/8/layout/hProcess11"/>
    <dgm:cxn modelId="{725F2C17-BB98-4674-AE03-6DAFE870F358}" type="presOf" srcId="{B29172A0-8F8C-4731-9367-DA361940F340}" destId="{66FB3344-748B-42A0-A614-2486D93787FA}" srcOrd="0" destOrd="0" presId="urn:microsoft.com/office/officeart/2005/8/layout/hProcess11"/>
    <dgm:cxn modelId="{818A941D-02A0-493E-99FF-FF3314C5872E}" type="presOf" srcId="{200A63AD-1EED-4397-9ADE-B2992AEF7B33}" destId="{E2837B5D-2F28-4C48-880D-88CB0DB40DEC}" srcOrd="0" destOrd="0" presId="urn:microsoft.com/office/officeart/2005/8/layout/hProcess11"/>
    <dgm:cxn modelId="{CB30642B-C4F2-4BF9-A003-D52BD270E69A}" type="presOf" srcId="{953930F1-C33B-41B4-BF03-9CB4942EFB2F}" destId="{2D6C7A62-780F-4DAA-AB9B-D2F09E01144D}" srcOrd="0" destOrd="0" presId="urn:microsoft.com/office/officeart/2005/8/layout/hProcess11"/>
    <dgm:cxn modelId="{9415CD95-CAB2-45C9-9E52-FF483EE9233E}" type="presOf" srcId="{38ADB518-D3C3-46DD-9D0A-9FC477063FD3}" destId="{A785D18F-9E91-4E00-95B7-A7447A22DF2F}" srcOrd="0" destOrd="0" presId="urn:microsoft.com/office/officeart/2005/8/layout/hProcess11"/>
    <dgm:cxn modelId="{F3FC0599-6DB0-4A7D-A809-8DC82240EB16}" srcId="{200A63AD-1EED-4397-9ADE-B2992AEF7B33}" destId="{38ADB518-D3C3-46DD-9D0A-9FC477063FD3}" srcOrd="3" destOrd="0" parTransId="{07C0F8EB-CB30-451B-9F76-D9C3D76C66E8}" sibTransId="{FC3C7F9C-92F5-430A-B6A9-1B4F2EEF804A}"/>
    <dgm:cxn modelId="{E8472E99-A12C-4AD5-8D80-A056C4CFDAEC}" type="presOf" srcId="{BDD8E3FC-3B48-4B32-8838-FB42DC090DF3}" destId="{9A8691AA-133E-48DC-8E16-6EFF09547789}" srcOrd="0" destOrd="0" presId="urn:microsoft.com/office/officeart/2005/8/layout/hProcess11"/>
    <dgm:cxn modelId="{2C212AA0-9C8B-4DE4-BFF0-1108FCFD8F34}" srcId="{200A63AD-1EED-4397-9ADE-B2992AEF7B33}" destId="{B29172A0-8F8C-4731-9367-DA361940F340}" srcOrd="4" destOrd="0" parTransId="{8E4C4E74-A556-4EDF-9BEB-35FB4E1ACF69}" sibTransId="{C6A39D0C-ACBE-467B-84FF-5E92773D1595}"/>
    <dgm:cxn modelId="{C94619BC-CD68-4721-A1D0-303E78869020}" srcId="{200A63AD-1EED-4397-9ADE-B2992AEF7B33}" destId="{29469576-BD79-4B1E-85CC-00AD59D31C89}" srcOrd="0" destOrd="0" parTransId="{D2A6CDA1-E651-44D5-8160-4986398598CF}" sibTransId="{9AFE9868-DE3D-4558-8BC7-50F0A4C021AF}"/>
    <dgm:cxn modelId="{1EFB72CD-FF38-4564-9E28-34B3C1F4BD7E}" type="presOf" srcId="{29469576-BD79-4B1E-85CC-00AD59D31C89}" destId="{0D52C225-5FF5-404E-9D58-7BC66A954AC5}" srcOrd="0" destOrd="0" presId="urn:microsoft.com/office/officeart/2005/8/layout/hProcess11"/>
    <dgm:cxn modelId="{1BF009DA-6DBB-4BD7-983C-ECC5A6B88F19}" srcId="{200A63AD-1EED-4397-9ADE-B2992AEF7B33}" destId="{953930F1-C33B-41B4-BF03-9CB4942EFB2F}" srcOrd="5" destOrd="0" parTransId="{7CAA5B60-9814-4E93-842A-4A9DD5AF2034}" sibTransId="{F41113C4-31D1-491B-A683-5E4838E766ED}"/>
    <dgm:cxn modelId="{4B43F8FF-E143-4B4D-9ECF-77A00BD5F898}" srcId="{200A63AD-1EED-4397-9ADE-B2992AEF7B33}" destId="{BDD8E3FC-3B48-4B32-8838-FB42DC090DF3}" srcOrd="1" destOrd="0" parTransId="{071C554D-432A-4A32-81DF-0DAAB13AE214}" sibTransId="{EA9ACA41-0B70-4A03-B7D9-628FB2D79F4F}"/>
    <dgm:cxn modelId="{606ABBB7-E259-4111-A985-FF0912785076}" type="presParOf" srcId="{E2837B5D-2F28-4C48-880D-88CB0DB40DEC}" destId="{F2DB6038-4644-405D-A747-5CB65C473D27}" srcOrd="0" destOrd="0" presId="urn:microsoft.com/office/officeart/2005/8/layout/hProcess11"/>
    <dgm:cxn modelId="{B7759E9E-B1BD-420A-AFEF-270AB07578C9}" type="presParOf" srcId="{E2837B5D-2F28-4C48-880D-88CB0DB40DEC}" destId="{09078226-E9E8-4EB3-BD0D-AE00A5B4A217}" srcOrd="1" destOrd="0" presId="urn:microsoft.com/office/officeart/2005/8/layout/hProcess11"/>
    <dgm:cxn modelId="{6811DF3F-6B5C-4386-BC42-A84C91F2A2AE}" type="presParOf" srcId="{09078226-E9E8-4EB3-BD0D-AE00A5B4A217}" destId="{556A34B9-47E1-4119-9C23-AB6FCE346FAC}" srcOrd="0" destOrd="0" presId="urn:microsoft.com/office/officeart/2005/8/layout/hProcess11"/>
    <dgm:cxn modelId="{B39B03C4-AD96-404A-ACD7-CD9B9562781F}" type="presParOf" srcId="{556A34B9-47E1-4119-9C23-AB6FCE346FAC}" destId="{0D52C225-5FF5-404E-9D58-7BC66A954AC5}" srcOrd="0" destOrd="0" presId="urn:microsoft.com/office/officeart/2005/8/layout/hProcess11"/>
    <dgm:cxn modelId="{A65E808B-5CF8-4E88-ADDF-44168FDB6BE6}" type="presParOf" srcId="{556A34B9-47E1-4119-9C23-AB6FCE346FAC}" destId="{EA4AF854-97EA-44CD-B834-8B5E750413E1}" srcOrd="1" destOrd="0" presId="urn:microsoft.com/office/officeart/2005/8/layout/hProcess11"/>
    <dgm:cxn modelId="{05B12E16-A289-4B6C-A352-679C9677815D}" type="presParOf" srcId="{556A34B9-47E1-4119-9C23-AB6FCE346FAC}" destId="{E632A8C6-043A-4101-9F34-847811D8AE3E}" srcOrd="2" destOrd="0" presId="urn:microsoft.com/office/officeart/2005/8/layout/hProcess11"/>
    <dgm:cxn modelId="{FE2B466D-6237-40CC-BFD7-3121CBAE8063}" type="presParOf" srcId="{09078226-E9E8-4EB3-BD0D-AE00A5B4A217}" destId="{61ACCC53-6768-401E-B10C-3578BE8C3233}" srcOrd="1" destOrd="0" presId="urn:microsoft.com/office/officeart/2005/8/layout/hProcess11"/>
    <dgm:cxn modelId="{6B4F98CA-BD93-4821-91E7-CA8570D5DBD3}" type="presParOf" srcId="{09078226-E9E8-4EB3-BD0D-AE00A5B4A217}" destId="{140C64E4-71CA-4A3D-BE32-B8258E868B47}" srcOrd="2" destOrd="0" presId="urn:microsoft.com/office/officeart/2005/8/layout/hProcess11"/>
    <dgm:cxn modelId="{E3109945-948B-47D7-9FC9-08797B6F4D32}" type="presParOf" srcId="{140C64E4-71CA-4A3D-BE32-B8258E868B47}" destId="{9A8691AA-133E-48DC-8E16-6EFF09547789}" srcOrd="0" destOrd="0" presId="urn:microsoft.com/office/officeart/2005/8/layout/hProcess11"/>
    <dgm:cxn modelId="{065F153C-C4DA-4106-A410-93B3D1FD298E}" type="presParOf" srcId="{140C64E4-71CA-4A3D-BE32-B8258E868B47}" destId="{374E082F-DEBA-4A3A-85DC-F95AA031C885}" srcOrd="1" destOrd="0" presId="urn:microsoft.com/office/officeart/2005/8/layout/hProcess11"/>
    <dgm:cxn modelId="{2A856D75-94A5-4C51-8E18-E515C3D6960B}" type="presParOf" srcId="{140C64E4-71CA-4A3D-BE32-B8258E868B47}" destId="{F2F98645-3E82-4EB8-A63C-6DC4DF6FE19E}" srcOrd="2" destOrd="0" presId="urn:microsoft.com/office/officeart/2005/8/layout/hProcess11"/>
    <dgm:cxn modelId="{988BF234-7C0F-45FF-991A-05C3F1C2FC00}" type="presParOf" srcId="{09078226-E9E8-4EB3-BD0D-AE00A5B4A217}" destId="{98A2BCC8-742D-4719-B7E7-374326767506}" srcOrd="3" destOrd="0" presId="urn:microsoft.com/office/officeart/2005/8/layout/hProcess11"/>
    <dgm:cxn modelId="{8676B267-0E00-4EA9-A34A-004621711E0B}" type="presParOf" srcId="{09078226-E9E8-4EB3-BD0D-AE00A5B4A217}" destId="{D48A17D2-2B41-4A4D-82F3-A76AC40856C3}" srcOrd="4" destOrd="0" presId="urn:microsoft.com/office/officeart/2005/8/layout/hProcess11"/>
    <dgm:cxn modelId="{583F16C6-D519-47D3-947F-F96BAD3B89B1}" type="presParOf" srcId="{D48A17D2-2B41-4A4D-82F3-A76AC40856C3}" destId="{DE0BBB4A-10EF-4BB2-B47D-E676FA98B4D7}" srcOrd="0" destOrd="0" presId="urn:microsoft.com/office/officeart/2005/8/layout/hProcess11"/>
    <dgm:cxn modelId="{7DBC55FA-891C-4087-9A40-5EC41ADD8BA4}" type="presParOf" srcId="{D48A17D2-2B41-4A4D-82F3-A76AC40856C3}" destId="{612ED5CC-E928-48F6-83F9-55B7C9791E65}" srcOrd="1" destOrd="0" presId="urn:microsoft.com/office/officeart/2005/8/layout/hProcess11"/>
    <dgm:cxn modelId="{0D7B9F49-ECF5-4DC9-91AE-A9ED9884223D}" type="presParOf" srcId="{D48A17D2-2B41-4A4D-82F3-A76AC40856C3}" destId="{C9E361E0-B296-41C9-AAC7-CC7CE03BA0B5}" srcOrd="2" destOrd="0" presId="urn:microsoft.com/office/officeart/2005/8/layout/hProcess11"/>
    <dgm:cxn modelId="{B4BF87E5-213F-4A9D-B6B2-8551F7A3B944}" type="presParOf" srcId="{09078226-E9E8-4EB3-BD0D-AE00A5B4A217}" destId="{941219FC-F0FB-4811-B3CD-58867DF500EF}" srcOrd="5" destOrd="0" presId="urn:microsoft.com/office/officeart/2005/8/layout/hProcess11"/>
    <dgm:cxn modelId="{35EF0BD9-13EA-447A-B883-5D59A3C4316D}" type="presParOf" srcId="{09078226-E9E8-4EB3-BD0D-AE00A5B4A217}" destId="{19F59FD3-30B7-4AFD-86AD-46C0D3365ACB}" srcOrd="6" destOrd="0" presId="urn:microsoft.com/office/officeart/2005/8/layout/hProcess11"/>
    <dgm:cxn modelId="{DF20F2C0-D3EE-4E43-AE5F-B3C17B329226}" type="presParOf" srcId="{19F59FD3-30B7-4AFD-86AD-46C0D3365ACB}" destId="{A785D18F-9E91-4E00-95B7-A7447A22DF2F}" srcOrd="0" destOrd="0" presId="urn:microsoft.com/office/officeart/2005/8/layout/hProcess11"/>
    <dgm:cxn modelId="{8C30EAD2-C4F9-477D-B618-0ED6BFAB3A8D}" type="presParOf" srcId="{19F59FD3-30B7-4AFD-86AD-46C0D3365ACB}" destId="{5DFB696D-A0F3-4012-94A0-BBAEEB4EC81E}" srcOrd="1" destOrd="0" presId="urn:microsoft.com/office/officeart/2005/8/layout/hProcess11"/>
    <dgm:cxn modelId="{A4F1BE0A-520D-4D4D-8C24-B055DC50E654}" type="presParOf" srcId="{19F59FD3-30B7-4AFD-86AD-46C0D3365ACB}" destId="{F84AFA4D-F2F6-4AED-963B-A3F312145E8C}" srcOrd="2" destOrd="0" presId="urn:microsoft.com/office/officeart/2005/8/layout/hProcess11"/>
    <dgm:cxn modelId="{DB393774-D34F-4D13-BEF6-224CEDD34CC5}" type="presParOf" srcId="{09078226-E9E8-4EB3-BD0D-AE00A5B4A217}" destId="{BA5C8B78-5E11-4A1F-B0FC-E12F72F36BE6}" srcOrd="7" destOrd="0" presId="urn:microsoft.com/office/officeart/2005/8/layout/hProcess11"/>
    <dgm:cxn modelId="{0879E413-F073-4CCB-97B2-5D67F8A4A438}" type="presParOf" srcId="{09078226-E9E8-4EB3-BD0D-AE00A5B4A217}" destId="{0E762AF8-4B44-49A2-8766-CB8719D13502}" srcOrd="8" destOrd="0" presId="urn:microsoft.com/office/officeart/2005/8/layout/hProcess11"/>
    <dgm:cxn modelId="{B1CACCA3-FF40-4402-9307-6123BF903978}" type="presParOf" srcId="{0E762AF8-4B44-49A2-8766-CB8719D13502}" destId="{66FB3344-748B-42A0-A614-2486D93787FA}" srcOrd="0" destOrd="0" presId="urn:microsoft.com/office/officeart/2005/8/layout/hProcess11"/>
    <dgm:cxn modelId="{0C91D27A-9B98-4BAD-8870-140FB317411D}" type="presParOf" srcId="{0E762AF8-4B44-49A2-8766-CB8719D13502}" destId="{A5E6DA96-A669-44D7-887A-E0457370765D}" srcOrd="1" destOrd="0" presId="urn:microsoft.com/office/officeart/2005/8/layout/hProcess11"/>
    <dgm:cxn modelId="{E3EAE6ED-55DF-40EC-9866-49D5B6052A7B}" type="presParOf" srcId="{0E762AF8-4B44-49A2-8766-CB8719D13502}" destId="{38E7AE89-78B8-4941-9B19-CB3A65185E8B}" srcOrd="2" destOrd="0" presId="urn:microsoft.com/office/officeart/2005/8/layout/hProcess11"/>
    <dgm:cxn modelId="{A540C1E4-22D2-482C-A08E-8C52C81ECD32}" type="presParOf" srcId="{09078226-E9E8-4EB3-BD0D-AE00A5B4A217}" destId="{A58A66B2-5C5D-46E8-92F1-99B47D4FC66C}" srcOrd="9" destOrd="0" presId="urn:microsoft.com/office/officeart/2005/8/layout/hProcess11"/>
    <dgm:cxn modelId="{423E12FB-9BDA-4C52-86C6-1974B5A36ADE}" type="presParOf" srcId="{09078226-E9E8-4EB3-BD0D-AE00A5B4A217}" destId="{3DFC5F4C-1482-4ED6-B393-EA1E725DDFD5}" srcOrd="10" destOrd="0" presId="urn:microsoft.com/office/officeart/2005/8/layout/hProcess11"/>
    <dgm:cxn modelId="{BF7819D1-BE3E-4441-AF9A-951C1F4D9DE0}" type="presParOf" srcId="{3DFC5F4C-1482-4ED6-B393-EA1E725DDFD5}" destId="{2D6C7A62-780F-4DAA-AB9B-D2F09E01144D}" srcOrd="0" destOrd="0" presId="urn:microsoft.com/office/officeart/2005/8/layout/hProcess11"/>
    <dgm:cxn modelId="{884B24F2-08C2-4FF7-B539-4E56E76DE978}" type="presParOf" srcId="{3DFC5F4C-1482-4ED6-B393-EA1E725DDFD5}" destId="{3FC470EC-8B44-400E-B847-77F5345639A7}" srcOrd="1" destOrd="0" presId="urn:microsoft.com/office/officeart/2005/8/layout/hProcess11"/>
    <dgm:cxn modelId="{0323FFEB-74A0-41E4-82DF-5288596D8839}" type="presParOf" srcId="{3DFC5F4C-1482-4ED6-B393-EA1E725DDFD5}" destId="{AF268377-4B3D-4128-8540-91279F2A0774}" srcOrd="2" destOrd="0" presId="urn:microsoft.com/office/officeart/2005/8/layout/hProcess1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2DB6038-4644-405D-A747-5CB65C473D27}">
      <dsp:nvSpPr>
        <dsp:cNvPr id="0" name=""/>
        <dsp:cNvSpPr/>
      </dsp:nvSpPr>
      <dsp:spPr>
        <a:xfrm>
          <a:off x="0" y="760094"/>
          <a:ext cx="5962650" cy="1013460"/>
        </a:xfrm>
        <a:prstGeom prst="notched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D52C225-5FF5-404E-9D58-7BC66A954AC5}">
      <dsp:nvSpPr>
        <dsp:cNvPr id="0" name=""/>
        <dsp:cNvSpPr/>
      </dsp:nvSpPr>
      <dsp:spPr>
        <a:xfrm>
          <a:off x="1473" y="0"/>
          <a:ext cx="858149" cy="10134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b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Existing condition data collected</a:t>
          </a:r>
        </a:p>
      </dsp:txBody>
      <dsp:txXfrm>
        <a:off x="1473" y="0"/>
        <a:ext cx="858149" cy="1013460"/>
      </dsp:txXfrm>
    </dsp:sp>
    <dsp:sp modelId="{EA4AF854-97EA-44CD-B834-8B5E750413E1}">
      <dsp:nvSpPr>
        <dsp:cNvPr id="0" name=""/>
        <dsp:cNvSpPr/>
      </dsp:nvSpPr>
      <dsp:spPr>
        <a:xfrm>
          <a:off x="303866" y="1140142"/>
          <a:ext cx="253365" cy="25336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A8691AA-133E-48DC-8E16-6EFF09547789}">
      <dsp:nvSpPr>
        <dsp:cNvPr id="0" name=""/>
        <dsp:cNvSpPr/>
      </dsp:nvSpPr>
      <dsp:spPr>
        <a:xfrm>
          <a:off x="902531" y="1520189"/>
          <a:ext cx="858149" cy="10134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Project goals defined</a:t>
          </a:r>
        </a:p>
      </dsp:txBody>
      <dsp:txXfrm>
        <a:off x="902531" y="1520189"/>
        <a:ext cx="858149" cy="1013460"/>
      </dsp:txXfrm>
    </dsp:sp>
    <dsp:sp modelId="{374E082F-DEBA-4A3A-85DC-F95AA031C885}">
      <dsp:nvSpPr>
        <dsp:cNvPr id="0" name=""/>
        <dsp:cNvSpPr/>
      </dsp:nvSpPr>
      <dsp:spPr>
        <a:xfrm>
          <a:off x="1204923" y="1140142"/>
          <a:ext cx="253365" cy="25336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E0BBB4A-10EF-4BB2-B47D-E676FA98B4D7}">
      <dsp:nvSpPr>
        <dsp:cNvPr id="0" name=""/>
        <dsp:cNvSpPr/>
      </dsp:nvSpPr>
      <dsp:spPr>
        <a:xfrm>
          <a:off x="1803588" y="0"/>
          <a:ext cx="858149" cy="10134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b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Trigger event dates defined</a:t>
          </a:r>
        </a:p>
      </dsp:txBody>
      <dsp:txXfrm>
        <a:off x="1803588" y="0"/>
        <a:ext cx="858149" cy="1013460"/>
      </dsp:txXfrm>
    </dsp:sp>
    <dsp:sp modelId="{612ED5CC-E928-48F6-83F9-55B7C9791E65}">
      <dsp:nvSpPr>
        <dsp:cNvPr id="0" name=""/>
        <dsp:cNvSpPr/>
      </dsp:nvSpPr>
      <dsp:spPr>
        <a:xfrm>
          <a:off x="2105981" y="1140142"/>
          <a:ext cx="253365" cy="25336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785D18F-9E91-4E00-95B7-A7447A22DF2F}">
      <dsp:nvSpPr>
        <dsp:cNvPr id="0" name=""/>
        <dsp:cNvSpPr/>
      </dsp:nvSpPr>
      <dsp:spPr>
        <a:xfrm>
          <a:off x="2704646" y="1520189"/>
          <a:ext cx="858149" cy="10134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Preliminary retrofit plan developed</a:t>
          </a:r>
        </a:p>
      </dsp:txBody>
      <dsp:txXfrm>
        <a:off x="2704646" y="1520189"/>
        <a:ext cx="858149" cy="1013460"/>
      </dsp:txXfrm>
    </dsp:sp>
    <dsp:sp modelId="{5DFB696D-A0F3-4012-94A0-BBAEEB4EC81E}">
      <dsp:nvSpPr>
        <dsp:cNvPr id="0" name=""/>
        <dsp:cNvSpPr/>
      </dsp:nvSpPr>
      <dsp:spPr>
        <a:xfrm>
          <a:off x="3007038" y="1140142"/>
          <a:ext cx="253365" cy="253365"/>
        </a:xfrm>
        <a:prstGeom prst="ellipse">
          <a:avLst/>
        </a:prstGeom>
        <a:solidFill>
          <a:srgbClr val="FFC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6FB3344-748B-42A0-A614-2486D93787FA}">
      <dsp:nvSpPr>
        <dsp:cNvPr id="0" name=""/>
        <dsp:cNvSpPr/>
      </dsp:nvSpPr>
      <dsp:spPr>
        <a:xfrm>
          <a:off x="3605703" y="0"/>
          <a:ext cx="858149" cy="10134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b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Detailed energy and financial analysis added</a:t>
          </a:r>
        </a:p>
      </dsp:txBody>
      <dsp:txXfrm>
        <a:off x="3605703" y="0"/>
        <a:ext cx="858149" cy="1013460"/>
      </dsp:txXfrm>
    </dsp:sp>
    <dsp:sp modelId="{A5E6DA96-A669-44D7-887A-E0457370765D}">
      <dsp:nvSpPr>
        <dsp:cNvPr id="0" name=""/>
        <dsp:cNvSpPr/>
      </dsp:nvSpPr>
      <dsp:spPr>
        <a:xfrm>
          <a:off x="3908096" y="1140142"/>
          <a:ext cx="253365" cy="25336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D6C7A62-780F-4DAA-AB9B-D2F09E01144D}">
      <dsp:nvSpPr>
        <dsp:cNvPr id="0" name=""/>
        <dsp:cNvSpPr/>
      </dsp:nvSpPr>
      <dsp:spPr>
        <a:xfrm>
          <a:off x="4506761" y="1520189"/>
          <a:ext cx="858149" cy="10134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Design iteration and finalization</a:t>
          </a:r>
        </a:p>
      </dsp:txBody>
      <dsp:txXfrm>
        <a:off x="4506761" y="1520189"/>
        <a:ext cx="858149" cy="1013460"/>
      </dsp:txXfrm>
    </dsp:sp>
    <dsp:sp modelId="{3FC470EC-8B44-400E-B847-77F5345639A7}">
      <dsp:nvSpPr>
        <dsp:cNvPr id="0" name=""/>
        <dsp:cNvSpPr/>
      </dsp:nvSpPr>
      <dsp:spPr>
        <a:xfrm>
          <a:off x="4809153" y="1140142"/>
          <a:ext cx="253365" cy="25336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11">
  <dgm:title val=""/>
  <dgm:desc val=""/>
  <dgm:catLst>
    <dgm:cat type="process" pri="8000"/>
    <dgm:cat type="convert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l" for="ch" forName="arrow"/>
          <dgm:constr type="w" for="ch" forName="points" refType="w" fact="0.9"/>
          <dgm:constr type="h" for="ch" forName="points" refType="h"/>
          <dgm:constr type="t" for="ch" forName="points"/>
          <dgm:constr type="l" for="ch" forName="points"/>
        </dgm:constrLst>
      </dgm:if>
      <dgm:else name="Name3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r" for="ch" forName="arrow" refType="w"/>
          <dgm:constr type="w" for="ch" forName="points" refType="w" fact="0.9"/>
          <dgm:constr type="h" for="ch" forName="points" refType="h"/>
          <dgm:constr type="t" for="ch" forName="points"/>
          <dgm:constr type="r" for="ch" forName="points" refType="w"/>
        </dgm:constrLst>
      </dgm:else>
    </dgm:choose>
    <dgm:ruleLst/>
    <dgm:layoutNode name="arrow" styleLbl="bgShp">
      <dgm:alg type="sp"/>
      <dgm:choose name="Name4">
        <dgm:if name="Name5" func="var" arg="dir" op="equ" val="norm">
          <dgm:shape xmlns:r="http://schemas.openxmlformats.org/officeDocument/2006/relationships" type="notchedRightArrow" r:blip="">
            <dgm:adjLst/>
          </dgm:shape>
        </dgm:if>
        <dgm:else name="Name6">
          <dgm:shape xmlns:r="http://schemas.openxmlformats.org/officeDocument/2006/relationships" rot="180" type="notchedRightArrow" r:blip="">
            <dgm:adjLst/>
          </dgm:shape>
        </dgm:else>
      </dgm:choose>
      <dgm:presOf/>
      <dgm:constrLst/>
      <dgm:ruleLst/>
    </dgm:layoutNode>
    <dgm:layoutNode name="points">
      <dgm:choose name="Name7">
        <dgm:if name="Name8" func="var" arg="dir" op="equ" val="norm">
          <dgm:alg type="lin">
            <dgm:param type="linDir" val="fromL"/>
          </dgm:alg>
        </dgm:if>
        <dgm:else name="Name9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A" refType="w"/>
        <dgm:constr type="h" for="ch" forName="compositeA" refType="h"/>
        <dgm:constr type="w" for="ch" forName="compositeB" refType="w" refFor="ch" refForName="compositeA" op="equ"/>
        <dgm:constr type="h" for="ch" forName="compositeB" refType="h" refFor="ch" refForName="compositeA" op="equ"/>
        <dgm:constr type="primFontSz" for="des" ptType="node" op="equ" val="65"/>
        <dgm:constr type="w" for="ch" forName="space" refType="w" refFor="ch" refForName="compositeA" op="equ" fact="0.05"/>
      </dgm:constrLst>
      <dgm:ruleLst/>
      <dgm:forEach name="Name10" axis="ch" ptType="node">
        <dgm:choose name="Name11">
          <dgm:if name="Name12" axis="self" ptType="node" func="posOdd" op="equ" val="1">
            <dgm:layoutNode name="compositeA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A" refType="w"/>
                <dgm:constr type="h" for="ch" forName="textA" refType="h" fact="0.4"/>
                <dgm:constr type="t" for="ch" forName="textA"/>
                <dgm:constr type="l" for="ch" forName="textA"/>
                <dgm:constr type="h" for="ch" forName="circleA" refType="h" fact="0.1"/>
                <dgm:constr type="h" for="ch" forName="circleA" refType="w" op="lte"/>
                <dgm:constr type="w" for="ch" forName="circleA" refType="h" refFor="ch" refForName="circleA" op="equ"/>
                <dgm:constr type="ctrY" for="ch" forName="circleA" refType="h" fact="0.5"/>
                <dgm:constr type="ctrX" for="ch" forName="circleA" refType="w" refFor="ch" refForName="textA" fact="0.5"/>
                <dgm:constr type="w" for="ch" forName="spaceA" refType="w"/>
                <dgm:constr type="h" for="ch" forName="spaceA" refType="h" fact="0.4"/>
                <dgm:constr type="b" for="ch" forName="spaceA" refType="h"/>
                <dgm:constr type="l" for="ch" forName="spaceA"/>
              </dgm:constrLst>
              <dgm:ruleLst/>
              <dgm:layoutNode name="textA" styleLbl="revTx">
                <dgm:varLst>
                  <dgm:bulletEnabled val="1"/>
                </dgm:varLst>
                <dgm:alg type="tx">
                  <dgm:param type="txAnchorVert" val="b"/>
                  <dgm:param type="txAnchorVertCh" val="b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A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A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13">
            <dgm:layoutNode name="compositeB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B" refType="w"/>
                <dgm:constr type="h" for="ch" forName="textB" refType="h" fact="0.4"/>
                <dgm:constr type="b" for="ch" forName="textB" refType="h"/>
                <dgm:constr type="l" for="ch" forName="textB"/>
                <dgm:constr type="h" for="ch" forName="circleB" refType="h" fact="0.1"/>
                <dgm:constr type="w" for="ch" forName="circleB" refType="h" refFor="ch" refForName="circleB" op="equ"/>
                <dgm:constr type="h" for="ch" forName="circleB" refType="w" op="lte"/>
                <dgm:constr type="ctrY" for="ch" forName="circleB" refType="h" fact="0.5"/>
                <dgm:constr type="ctrX" for="ch" forName="circleB" refType="w" refFor="ch" refForName="textB" fact="0.5"/>
                <dgm:constr type="w" for="ch" forName="spaceB" refType="w"/>
                <dgm:constr type="h" for="ch" forName="spaceB" refType="h" fact="0.4"/>
                <dgm:constr type="t" for="ch" forName="spaceB"/>
                <dgm:constr type="l" for="ch" forName="spaceB"/>
              </dgm:constrLst>
              <dgm:ruleLst/>
              <dgm:layoutNode name="textB" styleLbl="revTx">
                <dgm:varLst>
                  <dgm:bulletEnabled val="1"/>
                </dgm:varLst>
                <dgm:alg type="tx">
                  <dgm:param type="txAnchorVert" val="t"/>
                  <dgm:param type="txAnchorVertCh" val="t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B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B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else>
        </dgm:choos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8ca830c-a034-4168-b956-d7763e68b615" ContentTypeId="0x010100C2CFE70F12B8554A80D65BC4AE2EF620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gram Document" ma:contentTypeID="0x010100C2CFE70F12B8554A80D65BC4AE2EF6200087797AFA5243A14293922B3EEB0E074D" ma:contentTypeVersion="65" ma:contentTypeDescription="" ma:contentTypeScope="" ma:versionID="f3398a3c79926f10a467da01c6458032">
  <xsd:schema xmlns:xsd="http://www.w3.org/2001/XMLSchema" xmlns:xs="http://www.w3.org/2001/XMLSchema" xmlns:p="http://schemas.microsoft.com/office/2006/metadata/properties" xmlns:ns1="http://schemas.microsoft.com/sharepoint/v3" xmlns:ns2="a1df9832-fa29-4d0b-8301-c5ccf72ca850" xmlns:ns3="cc24971c-a917-46a8-9152-3ed0f4ec3b6d" xmlns:ns4="24295c53-8441-4ad1-8ffa-c268c72b1660" targetNamespace="http://schemas.microsoft.com/office/2006/metadata/properties" ma:root="true" ma:fieldsID="a30cb1eb4d21ca08d608a3d6db497e4e" ns1:_="" ns2:_="" ns3:_="" ns4:_="">
    <xsd:import namespace="http://schemas.microsoft.com/sharepoint/v3"/>
    <xsd:import namespace="a1df9832-fa29-4d0b-8301-c5ccf72ca850"/>
    <xsd:import namespace="cc24971c-a917-46a8-9152-3ed0f4ec3b6d"/>
    <xsd:import namespace="24295c53-8441-4ad1-8ffa-c268c72b1660"/>
    <xsd:element name="properties">
      <xsd:complexType>
        <xsd:sequence>
          <xsd:element name="documentManagement">
            <xsd:complexType>
              <xsd:all>
                <xsd:element ref="ns2:i44d58dc1cf74c3bb0600f75e80272a0" minOccurs="0"/>
                <xsd:element ref="ns2:k7031f0ddbec44908666ccec4dca0b46" minOccurs="0"/>
                <xsd:element ref="ns2:m26e38606aa543cb981614fc6d49280d" minOccurs="0"/>
                <xsd:element ref="ns2:n48685bf95bc4b8fa4aa6bfb34ecb222" minOccurs="0"/>
                <xsd:element ref="ns2:TaxCatchAll" minOccurs="0"/>
                <xsd:element ref="ns2:eda3356070224fe59cf39745c882f8c6" minOccurs="0"/>
                <xsd:element ref="ns2:TaxCatchAllLabel" minOccurs="0"/>
                <xsd:element ref="ns2:n886c46fede847c080398018f40c4c47" minOccurs="0"/>
                <xsd:element ref="ns2:TaxKeywordTaxHTField" minOccurs="0"/>
                <xsd:element ref="ns4:Sub10" minOccurs="0"/>
                <xsd:element ref="ns2:e8144e7327f648c595f8fe404acef197" minOccurs="0"/>
                <xsd:element ref="ns2:o811e3c0c0214fc6bb33522f4837a579" minOccurs="0"/>
                <xsd:element ref="ns2:m2d3b84e453a41b493d2f8293d453bfc" minOccurs="0"/>
                <xsd:element ref="ns2:Project" minOccurs="0"/>
                <xsd:element ref="ns2:KeyPoints" minOccurs="0"/>
                <xsd:element ref="ns2:Extracted_x0020_Text" minOccurs="0"/>
                <xsd:element ref="ns2:Tags" minOccurs="0"/>
                <xsd:element ref="ns4:Sub3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ub12" minOccurs="0"/>
                <xsd:element ref="ns3:gd2b553e0aea4b91b85fac2891a7e78f" minOccurs="0"/>
                <xsd:element ref="ns4:Sub5" minOccurs="0"/>
                <xsd:element ref="ns3:ecc1e7aed31f4c33a9fcabbb60a61cc9" minOccurs="0"/>
                <xsd:element ref="ns4:Sub7" minOccurs="0"/>
                <xsd:element ref="ns3:o1854233fb13438c9ca8d3d5c8119190" minOccurs="0"/>
                <xsd:element ref="ns4:Sub11" minOccurs="0"/>
                <xsd:element ref="ns4:Sub4" minOccurs="0"/>
                <xsd:element ref="ns4:Sub6" minOccurs="0"/>
                <xsd:element ref="ns4:Sub8" minOccurs="0"/>
                <xsd:element ref="ns4:Sub9" minOccurs="0"/>
                <xsd:element ref="ns4:Sub1" minOccurs="0"/>
                <xsd:element ref="ns4:Sub2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6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6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f9832-fa29-4d0b-8301-c5ccf72ca850" elementFormDefault="qualified">
    <xsd:import namespace="http://schemas.microsoft.com/office/2006/documentManagement/types"/>
    <xsd:import namespace="http://schemas.microsoft.com/office/infopath/2007/PartnerControls"/>
    <xsd:element name="i44d58dc1cf74c3bb0600f75e80272a0" ma:index="9" nillable="true" ma:taxonomy="true" ma:internalName="i44d58dc1cf74c3bb0600f75e80272a0" ma:taxonomyFieldName="Geography" ma:displayName="Geography" ma:default="" ma:fieldId="{244d58dc-1cf7-4c3b-b060-0f75e80272a0}" ma:sspId="78ca830c-a034-4168-b956-d7763e68b615" ma:termSetId="28a1c660-2861-4b3d-a4b7-c19d748b4d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7031f0ddbec44908666ccec4dca0b46" ma:index="11" nillable="true" ma:taxonomy="true" ma:internalName="k7031f0ddbec44908666ccec4dca0b46" ma:taxonomyFieldName="Client_x0020_Partner" ma:displayName="Client Partner" ma:readOnly="false" ma:default="" ma:fieldId="{47031f0d-dbec-4490-8666-ccec4dca0b46}" ma:sspId="78ca830c-a034-4168-b956-d7763e68b615" ma:termSetId="2fdb8ad4-2b2b-419a-bd90-93be715ccb6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6e38606aa543cb981614fc6d49280d" ma:index="13" nillable="true" ma:taxonomy="true" ma:internalName="m26e38606aa543cb981614fc6d49280d" ma:taxonomyFieldName="Technology" ma:displayName="Technology" ma:readOnly="false" ma:default="302;#None chosen|167b4b46-1305-4f1c-ae8d-d28783621603" ma:fieldId="{626e3860-6aa5-43cb-9816-14fc6d49280d}" ma:sspId="78ca830c-a034-4168-b956-d7763e68b615" ma:termSetId="fb0d05d2-464d-47d8-b8c5-88e37d853ee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48685bf95bc4b8fa4aa6bfb34ecb222" ma:index="14" nillable="true" ma:taxonomy="true" ma:internalName="n48685bf95bc4b8fa4aa6bfb34ecb222" ma:taxonomyFieldName="Program" ma:displayName="Program" ma:readOnly="false" ma:default="21;#Buildings|6d5332a4-270e-4d3f-9006-80a36a781c0d" ma:fieldId="{748685bf-95bc-4b8f-a4aa-6bfb34ecb222}" ma:sspId="78ca830c-a034-4168-b956-d7763e68b615" ma:termSetId="fb5b2e61-77ad-482a-9c70-531e7aa7f77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21391049-b7ec-48ad-a2e9-400258260aa2}" ma:internalName="TaxCatchAll" ma:showField="CatchAllData" ma:web="24295c53-8441-4ad1-8ffa-c268c72b16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a3356070224fe59cf39745c882f8c6" ma:index="16" nillable="true" ma:taxonomy="true" ma:internalName="eda3356070224fe59cf39745c882f8c6" ma:taxonomyFieldName="Initiative" ma:displayName="Initiative" ma:readOnly="false" ma:default="22;#BLD - Pathways to Zero|4ece9c4e-0a30-4296-964a-d1b7bf4428b9" ma:fieldId="{eda33560-7022-4fe5-9cf3-9745c882f8c6}" ma:sspId="78ca830c-a034-4168-b956-d7763e68b615" ma:termSetId="903b7f5a-2ae5-4e42-8208-77428af6ee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9" nillable="true" ma:displayName="Taxonomy Catch All Column1" ma:hidden="true" ma:list="{21391049-b7ec-48ad-a2e9-400258260aa2}" ma:internalName="TaxCatchAllLabel" ma:readOnly="true" ma:showField="CatchAllDataLabel" ma:web="24295c53-8441-4ad1-8ffa-c268c72b16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886c46fede847c080398018f40c4c47" ma:index="20" nillable="true" ma:taxonomy="true" ma:internalName="n886c46fede847c080398018f40c4c47" ma:taxonomyFieldName="Foundation" ma:displayName="Foundation" ma:readOnly="false" ma:default="" ma:fieldId="{7886c46f-ede8-47c0-8039-8018f40c4c47}" ma:sspId="78ca830c-a034-4168-b956-d7763e68b615" ma:termSetId="f178076e-94ff-44a9-8c37-04cfc45bd49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2" nillable="true" ma:taxonomy="true" ma:internalName="TaxKeywordTaxHTField" ma:taxonomyFieldName="TaxKeyword" ma:displayName="Enterprise Keywords" ma:fieldId="{23f27201-bee3-471e-b2e7-b64fd8b7ca38}" ma:taxonomyMulti="true" ma:sspId="78ca830c-a034-4168-b956-d7763e68b61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e8144e7327f648c595f8fe404acef197" ma:index="26" nillable="true" ma:taxonomy="true" ma:internalName="e8144e7327f648c595f8fe404acef197" ma:taxonomyFieldName="Document_x0020_Status0" ma:displayName="Document Status" ma:default="303;#Draft|1196e416-c1e2-46e4-892a-39f21fb650b4" ma:fieldId="{e8144e73-27f6-48c5-95f8-fe404acef197}" ma:sspId="78ca830c-a034-4168-b956-d7763e68b615" ma:termSetId="d65b1371-216a-449b-be5c-ac755384594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811e3c0c0214fc6bb33522f4837a579" ma:index="28" nillable="true" ma:taxonomy="true" ma:internalName="o811e3c0c0214fc6bb33522f4837a579" ma:taxonomyFieldName="Legal_x0020_Designation0" ma:displayName="Legal Designation" ma:default="304;#Restricted - Internal use only|16e0e62b-45fc-43f2-9316-8e87a381ed63" ma:fieldId="{8811e3c0-c021-4fc6-bb33-522f4837a579}" ma:sspId="78ca830c-a034-4168-b956-d7763e68b615" ma:termSetId="d7cab2b2-b4f8-46a9-89b2-4eecb42d47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d3b84e453a41b493d2f8293d453bfc" ma:index="30" nillable="true" ma:taxonomy="true" ma:internalName="m2d3b84e453a41b493d2f8293d453bfc" ma:taxonomyFieldName="Countries_x0020_Impacted0" ma:displayName="Countries Impacted" ma:default="" ma:fieldId="{62d3b84e-453a-41b4-93d2-f8293d453bfc}" ma:sspId="78ca830c-a034-4168-b956-d7763e68b615" ma:termSetId="e1c3647c-981b-42b1-93b5-578d8c5389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" ma:index="32" nillable="true" ma:displayName="Project" ma:default="" ma:internalName="Project">
      <xsd:simpleType>
        <xsd:restriction base="dms:Text">
          <xsd:maxLength value="255"/>
        </xsd:restriction>
      </xsd:simpleType>
    </xsd:element>
    <xsd:element name="KeyPoints" ma:index="33" nillable="true" ma:displayName="KeyPoints" ma:default="" ma:internalName="KeyPoints">
      <xsd:simpleType>
        <xsd:restriction base="dms:Note">
          <xsd:maxLength value="255"/>
        </xsd:restriction>
      </xsd:simpleType>
    </xsd:element>
    <xsd:element name="Extracted_x0020_Text" ma:index="34" nillable="true" ma:displayName="Extracted Text" ma:default="" ma:internalName="Extracted_x0020_Text">
      <xsd:simpleType>
        <xsd:restriction base="dms:Note">
          <xsd:maxLength value="255"/>
        </xsd:restriction>
      </xsd:simpleType>
    </xsd:element>
    <xsd:element name="Tags" ma:index="35" nillable="true" ma:displayName="Tags" ma:default="" ma:internalName="Tag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4971c-a917-46a8-9152-3ed0f4ec3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40" nillable="true" ma:displayName="Tags" ma:internalName="MediaServiceAutoTags" ma:readOnly="true">
      <xsd:simpleType>
        <xsd:restriction base="dms:Text"/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4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gd2b553e0aea4b91b85fac2891a7e78f" ma:index="48" nillable="true" ma:taxonomy="true" ma:internalName="gd2b553e0aea4b91b85fac2891a7e78f" ma:taxonomyFieldName="Document_x0020_Status" ma:displayName="Document Status" ma:default="303;#Draft|1196e416-c1e2-46e4-892a-39f21fb650b4" ma:fieldId="{0d2b553e-0aea-4b91-b85f-ac2891a7e78f}" ma:sspId="78ca830c-a034-4168-b956-d7763e68b615" ma:termSetId="d65b1371-216a-449b-be5c-ac755384594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c1e7aed31f4c33a9fcabbb60a61cc9" ma:index="50" nillable="true" ma:taxonomy="true" ma:internalName="ecc1e7aed31f4c33a9fcabbb60a61cc9" ma:taxonomyFieldName="Legal_x0020_Designation" ma:displayName="Legal Designation" ma:default="304;#Restricted - Internal use only|16e0e62b-45fc-43f2-9316-8e87a381ed63" ma:fieldId="{ecc1e7ae-d31f-4c33-a9fc-abbb60a61cc9}" ma:sspId="78ca830c-a034-4168-b956-d7763e68b615" ma:termSetId="d7cab2b2-b4f8-46a9-89b2-4eecb42d47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1854233fb13438c9ca8d3d5c8119190" ma:index="52" nillable="true" ma:taxonomy="true" ma:internalName="o1854233fb13438c9ca8d3d5c8119190" ma:taxonomyFieldName="Countries_x0020_Impacted" ma:displayName="Countries Impacted" ma:default="305;#None Selected|e4e694e5-40f4-4c24-889e-1b6a14313b7f" ma:fieldId="{81854233-fb13-438c-9ca8-d3d5c8119190}" ma:taxonomyMulti="true" ma:sspId="78ca830c-a034-4168-b956-d7763e68b615" ma:termSetId="e1c3647c-981b-42b1-93b5-578d8c5389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GenerationTime" ma:index="6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66" nillable="true" ma:taxonomy="true" ma:internalName="lcf76f155ced4ddcb4097134ff3c332f" ma:taxonomyFieldName="MediaServiceImageTags" ma:displayName="Image Tags" ma:readOnly="false" ma:fieldId="{5cf76f15-5ced-4ddc-b409-7134ff3c332f}" ma:taxonomyMulti="true" ma:sspId="78ca830c-a034-4168-b956-d7763e68b6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6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7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7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95c53-8441-4ad1-8ffa-c268c72b1660" elementFormDefault="qualified">
    <xsd:import namespace="http://schemas.microsoft.com/office/2006/documentManagement/types"/>
    <xsd:import namespace="http://schemas.microsoft.com/office/infopath/2007/PartnerControls"/>
    <xsd:element name="Sub10" ma:index="25" nillable="true" ma:displayName="Sub10" ma:internalName="_x0053_ub10">
      <xsd:simpleType>
        <xsd:restriction base="dms:Text">
          <xsd:maxLength value="255"/>
        </xsd:restriction>
      </xsd:simpleType>
    </xsd:element>
    <xsd:element name="Sub3" ma:index="36" nillable="true" ma:displayName="Sub3" ma:internalName="_x0053_ub3">
      <xsd:simpleType>
        <xsd:restriction base="dms:Text">
          <xsd:maxLength value="255"/>
        </xsd:restriction>
      </xsd:simpleType>
    </xsd:element>
    <xsd:element name="SharedWithUsers" ma:index="4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ub12" ma:index="47" nillable="true" ma:displayName="Sub12" ma:internalName="_x0053_ub12">
      <xsd:simpleType>
        <xsd:restriction base="dms:Text">
          <xsd:maxLength value="255"/>
        </xsd:restriction>
      </xsd:simpleType>
    </xsd:element>
    <xsd:element name="Sub5" ma:index="49" nillable="true" ma:displayName="Sub5" ma:internalName="_x0053_ub5">
      <xsd:simpleType>
        <xsd:restriction base="dms:Text">
          <xsd:maxLength value="255"/>
        </xsd:restriction>
      </xsd:simpleType>
    </xsd:element>
    <xsd:element name="Sub7" ma:index="51" nillable="true" ma:displayName="Sub7" ma:internalName="_x0053_ub7">
      <xsd:simpleType>
        <xsd:restriction base="dms:Text">
          <xsd:maxLength value="255"/>
        </xsd:restriction>
      </xsd:simpleType>
    </xsd:element>
    <xsd:element name="Sub11" ma:index="53" nillable="true" ma:displayName="Sub11" ma:internalName="_x0053_ub11">
      <xsd:simpleType>
        <xsd:restriction base="dms:Text">
          <xsd:maxLength value="255"/>
        </xsd:restriction>
      </xsd:simpleType>
    </xsd:element>
    <xsd:element name="Sub4" ma:index="55" nillable="true" ma:displayName="Sub4" ma:internalName="_x0053_ub4">
      <xsd:simpleType>
        <xsd:restriction base="dms:Text">
          <xsd:maxLength value="255"/>
        </xsd:restriction>
      </xsd:simpleType>
    </xsd:element>
    <xsd:element name="Sub6" ma:index="57" nillable="true" ma:displayName="Sub6" ma:internalName="_x0053_ub6">
      <xsd:simpleType>
        <xsd:restriction base="dms:Text">
          <xsd:maxLength value="255"/>
        </xsd:restriction>
      </xsd:simpleType>
    </xsd:element>
    <xsd:element name="Sub8" ma:index="59" nillable="true" ma:displayName="Sub8" ma:internalName="_x0053_ub8">
      <xsd:simpleType>
        <xsd:restriction base="dms:Text">
          <xsd:maxLength value="255"/>
        </xsd:restriction>
      </xsd:simpleType>
    </xsd:element>
    <xsd:element name="Sub9" ma:index="60" nillable="true" ma:displayName="Sub9" ma:internalName="_x0053_ub9">
      <xsd:simpleType>
        <xsd:restriction base="dms:Text">
          <xsd:maxLength value="255"/>
        </xsd:restriction>
      </xsd:simpleType>
    </xsd:element>
    <xsd:element name="Sub1" ma:index="61" nillable="true" ma:displayName="Sub1" ma:internalName="_x0053_ub1">
      <xsd:simpleType>
        <xsd:restriction base="dms:Text">
          <xsd:maxLength value="255"/>
        </xsd:restriction>
      </xsd:simpleType>
    </xsd:element>
    <xsd:element name="Sub2" ma:index="62" nillable="true" ma:displayName="Sub2" ma:internalName="_x0053_ub2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df9832-fa29-4d0b-8301-c5ccf72ca850">
      <Value>305</Value>
      <Value>304</Value>
      <Value>303</Value>
    </TaxCatchAll>
    <lcf76f155ced4ddcb4097134ff3c332f xmlns="cc24971c-a917-46a8-9152-3ed0f4ec3b6d">
      <Terms xmlns="http://schemas.microsoft.com/office/infopath/2007/PartnerControls"/>
    </lcf76f155ced4ddcb4097134ff3c332f>
    <e8144e7327f648c595f8fe404acef197 xmlns="a1df9832-fa29-4d0b-8301-c5ccf72ca8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1196e416-c1e2-46e4-892a-39f21fb650b4</TermId>
        </TermInfo>
      </Terms>
    </e8144e7327f648c595f8fe404acef197>
    <i44d58dc1cf74c3bb0600f75e80272a0 xmlns="a1df9832-fa29-4d0b-8301-c5ccf72ca850">
      <Terms xmlns="http://schemas.microsoft.com/office/infopath/2007/PartnerControls"/>
    </i44d58dc1cf74c3bb0600f75e80272a0>
    <Extracted_x0020_Text xmlns="a1df9832-fa29-4d0b-8301-c5ccf72ca850" xsi:nil="true"/>
    <_ip_UnifiedCompliancePolicyUIAction xmlns="http://schemas.microsoft.com/sharepoint/v3" xsi:nil="true"/>
    <Sub5 xmlns="24295c53-8441-4ad1-8ffa-c268c72b1660" xsi:nil="true"/>
    <Sub8 xmlns="24295c53-8441-4ad1-8ffa-c268c72b1660" xsi:nil="true"/>
    <ecc1e7aed31f4c33a9fcabbb60a61cc9 xmlns="cc24971c-a917-46a8-9152-3ed0f4ec3b6d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Restricted - Internal use only</TermName>
          <TermId xmlns="http://schemas.microsoft.com/office/infopath/2007/PartnerControls">16e0e62b-45fc-43f2-9316-8e87a381ed63</TermId>
        </TermInfo>
      </Terms>
    </ecc1e7aed31f4c33a9fcabbb60a61cc9>
    <Sub4 xmlns="24295c53-8441-4ad1-8ffa-c268c72b1660" xsi:nil="true"/>
    <Sub1 xmlns="24295c53-8441-4ad1-8ffa-c268c72b1660" xsi:nil="true"/>
    <TaxKeywordTaxHTField xmlns="a1df9832-fa29-4d0b-8301-c5ccf72ca850">
      <Terms xmlns="http://schemas.microsoft.com/office/infopath/2007/PartnerControls"/>
    </TaxKeywordTaxHTField>
    <o811e3c0c0214fc6bb33522f4837a579 xmlns="a1df9832-fa29-4d0b-8301-c5ccf72ca8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Restricted - Internal use only</TermName>
          <TermId xmlns="http://schemas.microsoft.com/office/infopath/2007/PartnerControls">16e0e62b-45fc-43f2-9316-8e87a381ed63</TermId>
        </TermInfo>
      </Terms>
    </o811e3c0c0214fc6bb33522f4837a579>
    <o1854233fb13438c9ca8d3d5c8119190 xmlns="cc24971c-a917-46a8-9152-3ed0f4ec3b6d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None Selected</TermName>
          <TermId xmlns="http://schemas.microsoft.com/office/infopath/2007/PartnerControls">e4e694e5-40f4-4c24-889e-1b6a14313b7f</TermId>
        </TermInfo>
      </Terms>
    </o1854233fb13438c9ca8d3d5c8119190>
    <KeyPoints xmlns="a1df9832-fa29-4d0b-8301-c5ccf72ca850" xsi:nil="true"/>
    <_ip_UnifiedCompliancePolicyProperties xmlns="http://schemas.microsoft.com/sharepoint/v3" xsi:nil="true"/>
    <Project xmlns="a1df9832-fa29-4d0b-8301-c5ccf72ca850" xsi:nil="true"/>
    <gd2b553e0aea4b91b85fac2891a7e78f xmlns="cc24971c-a917-46a8-9152-3ed0f4ec3b6d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1196e416-c1e2-46e4-892a-39f21fb650b4</TermId>
        </TermInfo>
      </Terms>
    </gd2b553e0aea4b91b85fac2891a7e78f>
    <Sub7 xmlns="24295c53-8441-4ad1-8ffa-c268c72b1660" xsi:nil="true"/>
    <k7031f0ddbec44908666ccec4dca0b46 xmlns="a1df9832-fa29-4d0b-8301-c5ccf72ca850">
      <Terms xmlns="http://schemas.microsoft.com/office/infopath/2007/PartnerControls"/>
    </k7031f0ddbec44908666ccec4dca0b46>
    <m26e38606aa543cb981614fc6d49280d xmlns="a1df9832-fa29-4d0b-8301-c5ccf72ca850">
      <Terms xmlns="http://schemas.microsoft.com/office/infopath/2007/PartnerControls"/>
    </m26e38606aa543cb981614fc6d49280d>
    <m2d3b84e453a41b493d2f8293d453bfc xmlns="a1df9832-fa29-4d0b-8301-c5ccf72ca850">
      <Terms xmlns="http://schemas.microsoft.com/office/infopath/2007/PartnerControls"/>
    </m2d3b84e453a41b493d2f8293d453bfc>
    <n886c46fede847c080398018f40c4c47 xmlns="a1df9832-fa29-4d0b-8301-c5ccf72ca850">
      <Terms xmlns="http://schemas.microsoft.com/office/infopath/2007/PartnerControls"/>
    </n886c46fede847c080398018f40c4c47>
    <Sub3 xmlns="24295c53-8441-4ad1-8ffa-c268c72b1660" xsi:nil="true"/>
    <Sub6 xmlns="24295c53-8441-4ad1-8ffa-c268c72b1660" xsi:nil="true"/>
    <n48685bf95bc4b8fa4aa6bfb34ecb222 xmlns="a1df9832-fa29-4d0b-8301-c5ccf72ca850">
      <Terms xmlns="http://schemas.microsoft.com/office/infopath/2007/PartnerControls"/>
    </n48685bf95bc4b8fa4aa6bfb34ecb222>
    <eda3356070224fe59cf39745c882f8c6 xmlns="a1df9832-fa29-4d0b-8301-c5ccf72ca850">
      <Terms xmlns="http://schemas.microsoft.com/office/infopath/2007/PartnerControls"/>
    </eda3356070224fe59cf39745c882f8c6>
    <Sub12 xmlns="24295c53-8441-4ad1-8ffa-c268c72b1660" xsi:nil="true"/>
    <Tags xmlns="a1df9832-fa29-4d0b-8301-c5ccf72ca850" xsi:nil="true"/>
    <Sub11 xmlns="24295c53-8441-4ad1-8ffa-c268c72b1660" xsi:nil="true"/>
    <Sub10 xmlns="24295c53-8441-4ad1-8ffa-c268c72b1660" xsi:nil="true"/>
    <Sub9 xmlns="24295c53-8441-4ad1-8ffa-c268c72b1660" xsi:nil="true"/>
    <Sub2 xmlns="24295c53-8441-4ad1-8ffa-c268c72b1660">Draft docs from Arial</Sub2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CB73EC-DADD-4C05-BBA7-B0DB0D662A0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B4D843F-8F8D-4B2D-92A2-66BF10AD7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1df9832-fa29-4d0b-8301-c5ccf72ca850"/>
    <ds:schemaRef ds:uri="cc24971c-a917-46a8-9152-3ed0f4ec3b6d"/>
    <ds:schemaRef ds:uri="24295c53-8441-4ad1-8ffa-c268c72b16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B825E7-A792-489B-9562-42545BEDF8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1533DC-6A6C-4DD2-99EE-64FE0E364B71}">
  <ds:schemaRefs>
    <ds:schemaRef ds:uri="http://schemas.microsoft.com/office/2006/metadata/properties"/>
    <ds:schemaRef ds:uri="http://schemas.microsoft.com/office/infopath/2007/PartnerControls"/>
    <ds:schemaRef ds:uri="a1df9832-fa29-4d0b-8301-c5ccf72ca850"/>
    <ds:schemaRef ds:uri="cc24971c-a917-46a8-9152-3ed0f4ec3b6d"/>
    <ds:schemaRef ds:uri="http://schemas.microsoft.com/sharepoint/v3"/>
    <ds:schemaRef ds:uri="24295c53-8441-4ad1-8ffa-c268c72b1660"/>
  </ds:schemaRefs>
</ds:datastoreItem>
</file>

<file path=customXml/itemProps5.xml><?xml version="1.0" encoding="utf-8"?>
<ds:datastoreItem xmlns:ds="http://schemas.openxmlformats.org/officeDocument/2006/customXml" ds:itemID="{2E24B74B-4F2F-4EED-B1B1-84551218E5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1658</Words>
  <Characters>9452</Characters>
  <Application>Microsoft Office Word</Application>
  <DocSecurity>0</DocSecurity>
  <Lines>78</Lines>
  <Paragraphs>22</Paragraphs>
  <ScaleCrop>false</ScaleCrop>
  <Company>Recreational Equipment Inc.</Company>
  <LinksUpToDate>false</LinksUpToDate>
  <CharactersWithSpaces>11088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 Retail Sustainability Charrette - PreRead (1).docx</dc:title>
  <dc:subject/>
  <dc:creator>Arial Chen</dc:creator>
  <cp:keywords/>
  <dc:description/>
  <cp:lastModifiedBy>Phil Keuhn</cp:lastModifiedBy>
  <cp:revision>466</cp:revision>
  <dcterms:created xsi:type="dcterms:W3CDTF">2025-03-16T12:57:00Z</dcterms:created>
  <dcterms:modified xsi:type="dcterms:W3CDTF">2025-05-14T14:55:00Z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0x010100C2CFE70F12B8554A80D65BC4AE2EF6200087797AFA5243A14293922B3EEB0E074D</vt:lpwstr>
  </property>
  <property fmtid="{D5CDD505-2E9C-101B-9397-08002B2CF9AE}" pid="3" name="Client Partner">
    <vt:lpwstr/>
  </property>
  <property fmtid="{D5CDD505-2E9C-101B-9397-08002B2CF9AE}" pid="4" name="Technology">
    <vt:lpwstr/>
  </property>
  <property fmtid="{D5CDD505-2E9C-101B-9397-08002B2CF9AE}" pid="5" name="TaxKeyword">
    <vt:lpwstr/>
  </property>
  <property fmtid="{D5CDD505-2E9C-101B-9397-08002B2CF9AE}" pid="6" name="Projects">
    <vt:lpwstr/>
  </property>
  <property fmtid="{D5CDD505-2E9C-101B-9397-08002B2CF9AE}" pid="7" name="Geography">
    <vt:lpwstr/>
  </property>
  <property fmtid="{D5CDD505-2E9C-101B-9397-08002B2CF9AE}" pid="8" name="Sub2">
    <vt:lpwstr>Draft docs from Arial</vt:lpwstr>
  </property>
  <property fmtid="{D5CDD505-2E9C-101B-9397-08002B2CF9AE}" pid="9" name="Sub5">
    <vt:lpwstr/>
  </property>
  <property fmtid="{D5CDD505-2E9C-101B-9397-08002B2CF9AE}" pid="10" name="Industry">
    <vt:lpwstr/>
  </property>
  <property fmtid="{D5CDD505-2E9C-101B-9397-08002B2CF9AE}" pid="11" name="Sub3">
    <vt:lpwstr/>
  </property>
  <property fmtid="{D5CDD505-2E9C-101B-9397-08002B2CF9AE}" pid="12" name="Program">
    <vt:lpwstr/>
  </property>
  <property fmtid="{D5CDD505-2E9C-101B-9397-08002B2CF9AE}" pid="13" name="Foundation">
    <vt:lpwstr/>
  </property>
  <property fmtid="{D5CDD505-2E9C-101B-9397-08002B2CF9AE}" pid="14" name="Sub4">
    <vt:lpwstr/>
  </property>
  <property fmtid="{D5CDD505-2E9C-101B-9397-08002B2CF9AE}" pid="15" name="Initiative">
    <vt:lpwstr/>
  </property>
  <property fmtid="{D5CDD505-2E9C-101B-9397-08002B2CF9AE}" pid="16" name="Countries_x0020_Impacted0">
    <vt:lpwstr/>
  </property>
  <property fmtid="{D5CDD505-2E9C-101B-9397-08002B2CF9AE}" pid="17" name="Document_x0020_Status0">
    <vt:lpwstr>303;#Draft|1196e416-c1e2-46e4-892a-39f21fb650b4</vt:lpwstr>
  </property>
  <property fmtid="{D5CDD505-2E9C-101B-9397-08002B2CF9AE}" pid="18" name="Legal Designation0">
    <vt:lpwstr>304;#Restricted - Internal use only|16e0e62b-45fc-43f2-9316-8e87a381ed63</vt:lpwstr>
  </property>
  <property fmtid="{D5CDD505-2E9C-101B-9397-08002B2CF9AE}" pid="19" name="Countries Impacted0">
    <vt:lpwstr/>
  </property>
  <property fmtid="{D5CDD505-2E9C-101B-9397-08002B2CF9AE}" pid="20" name="l9283ed5dc164381a5df9e58c4c717b4">
    <vt:lpwstr/>
  </property>
  <property fmtid="{D5CDD505-2E9C-101B-9397-08002B2CF9AE}" pid="21" name="Document Status0">
    <vt:lpwstr>303;#Draft|1196e416-c1e2-46e4-892a-39f21fb650b4</vt:lpwstr>
  </property>
  <property fmtid="{D5CDD505-2E9C-101B-9397-08002B2CF9AE}" pid="22" name="Client_x0020_Partner">
    <vt:lpwstr/>
  </property>
  <property fmtid="{D5CDD505-2E9C-101B-9397-08002B2CF9AE}" pid="23" name="Legal_x0020_Designation0">
    <vt:lpwstr>304;#Restricted - Internal use only|16e0e62b-45fc-43f2-9316-8e87a381ed63</vt:lpwstr>
  </property>
  <property fmtid="{D5CDD505-2E9C-101B-9397-08002B2CF9AE}" pid="24" name="MediaServiceImageTags">
    <vt:lpwstr/>
  </property>
  <property fmtid="{D5CDD505-2E9C-101B-9397-08002B2CF9AE}" pid="25" name="Document_x0020_Status">
    <vt:lpwstr>303;#Draft|1196e416-c1e2-46e4-892a-39f21fb650b4</vt:lpwstr>
  </property>
  <property fmtid="{D5CDD505-2E9C-101B-9397-08002B2CF9AE}" pid="26" name="Countries_x0020_Impacted">
    <vt:lpwstr>305;#None Selected|e4e694e5-40f4-4c24-889e-1b6a14313b7f</vt:lpwstr>
  </property>
  <property fmtid="{D5CDD505-2E9C-101B-9397-08002B2CF9AE}" pid="27" name="Legal_x0020_Designation">
    <vt:lpwstr>304;#Restricted - Internal use only|16e0e62b-45fc-43f2-9316-8e87a381ed63</vt:lpwstr>
  </property>
  <property fmtid="{D5CDD505-2E9C-101B-9397-08002B2CF9AE}" pid="28" name="Countries Impacted">
    <vt:lpwstr>305;#None Selected|e4e694e5-40f4-4c24-889e-1b6a14313b7f</vt:lpwstr>
  </property>
  <property fmtid="{D5CDD505-2E9C-101B-9397-08002B2CF9AE}" pid="29" name="Document Status">
    <vt:lpwstr>303;#Draft|1196e416-c1e2-46e4-892a-39f21fb650b4</vt:lpwstr>
  </property>
  <property fmtid="{D5CDD505-2E9C-101B-9397-08002B2CF9AE}" pid="30" name="Legal Designation">
    <vt:lpwstr>304;#Restricted - Internal use only|16e0e62b-45fc-43f2-9316-8e87a381ed63</vt:lpwstr>
  </property>
  <property fmtid="{D5CDD505-2E9C-101B-9397-08002B2CF9AE}" pid="31" name="_dlc_DocIdItemGuid">
    <vt:lpwstr>8e42a710-428e-415a-b352-cb061ec43eec</vt:lpwstr>
  </property>
</Properties>
</file>